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3F2D5C" w:rsidRDefault="00CE0405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CE0405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1.65pt;margin-top:-17.35pt;width:277.75pt;height:93.1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F16D7C" w:rsidRPr="00414A75" w:rsidRDefault="00D44188" w:rsidP="00F16D7C">
                  <w:pPr>
                    <w:jc w:val="both"/>
                  </w:pPr>
                  <w:r w:rsidRPr="00641D51">
                    <w:t xml:space="preserve">Приложение </w:t>
                  </w:r>
                  <w:r w:rsidR="00285AD5">
                    <w:t xml:space="preserve"> </w:t>
                  </w:r>
                  <w:r w:rsidRPr="00641D51">
                    <w:t xml:space="preserve">  к ОПОП по направлению подготовки 38.03.01 Экономика (уровень </w:t>
                  </w:r>
                  <w:proofErr w:type="spellStart"/>
                  <w:r w:rsidRPr="00641D51">
                    <w:t>бакалавриата</w:t>
                  </w:r>
                  <w:proofErr w:type="spellEnd"/>
                  <w:r w:rsidRPr="00641D51">
                    <w:t xml:space="preserve">), Направленность (профиль) программы </w:t>
                  </w:r>
                  <w:r w:rsidR="00F16D7C">
                    <w:t>«</w:t>
                  </w:r>
                  <w:r w:rsidR="008D670C">
                    <w:t>Финансы и кредит</w:t>
                  </w:r>
                  <w:r w:rsidR="00F16D7C">
                    <w:t>»</w:t>
                  </w:r>
                  <w:r w:rsidRPr="00641D51">
                    <w:t xml:space="preserve">, </w:t>
                  </w:r>
                  <w:r w:rsidR="00B76CF1" w:rsidRPr="006D68B1">
                    <w:t xml:space="preserve">утв. приказом ректора </w:t>
                  </w:r>
                  <w:proofErr w:type="spellStart"/>
                  <w:r w:rsidR="00B76CF1" w:rsidRPr="006D68B1">
                    <w:t>ОмГА</w:t>
                  </w:r>
                  <w:proofErr w:type="spellEnd"/>
                  <w:r w:rsidR="00B76CF1" w:rsidRPr="006D68B1">
                    <w:t xml:space="preserve"> </w:t>
                  </w:r>
                  <w:r w:rsidR="00F16D7C" w:rsidRPr="006D68B1">
                    <w:t xml:space="preserve">от </w:t>
                  </w:r>
                  <w:r w:rsidR="004D2BB1" w:rsidRPr="008D4506">
                    <w:rPr>
                      <w:color w:val="000000"/>
                    </w:rPr>
                    <w:t>25.03.2024 №34.</w:t>
                  </w:r>
                </w:p>
                <w:p w:rsidR="00D44188" w:rsidRPr="00641D51" w:rsidRDefault="00D44188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3F2D5C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3F2D5C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3F2D5C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3F2D5C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B76CF1" w:rsidRPr="003F2D5C" w:rsidRDefault="00B76CF1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3F2D5C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3F2D5C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3F2D5C" w:rsidRDefault="000314B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3F2D5C">
        <w:rPr>
          <w:rFonts w:eastAsia="Courier New"/>
          <w:noProof/>
          <w:sz w:val="28"/>
          <w:szCs w:val="28"/>
          <w:lang w:bidi="ru-RU"/>
        </w:rPr>
        <w:t>«Омская гуманитарная академия»</w:t>
      </w:r>
    </w:p>
    <w:p w:rsidR="00C94464" w:rsidRPr="003F2D5C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3F2D5C">
        <w:rPr>
          <w:rFonts w:eastAsia="Courier New"/>
          <w:noProof/>
          <w:sz w:val="28"/>
          <w:szCs w:val="28"/>
          <w:lang w:bidi="ru-RU"/>
        </w:rPr>
        <w:t>Кафедра «</w:t>
      </w:r>
      <w:r w:rsidR="00641D51" w:rsidRPr="003F2D5C">
        <w:rPr>
          <w:rFonts w:eastAsia="Courier New"/>
          <w:noProof/>
          <w:sz w:val="28"/>
          <w:szCs w:val="28"/>
          <w:lang w:bidi="ru-RU"/>
        </w:rPr>
        <w:t>Экономика и управление</w:t>
      </w:r>
      <w:r w:rsidR="004D2BB1">
        <w:rPr>
          <w:rFonts w:eastAsia="Courier New"/>
          <w:noProof/>
          <w:sz w:val="28"/>
          <w:szCs w:val="28"/>
          <w:lang w:bidi="ru-RU"/>
        </w:rPr>
        <w:t xml:space="preserve"> персоналом</w:t>
      </w:r>
      <w:r w:rsidRPr="003F2D5C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3F2D5C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3F2D5C" w:rsidRDefault="00CE0405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CE0405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80.1pt;z-index:25165824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>
              <w:txbxContent>
                <w:p w:rsidR="00B76CF1" w:rsidRPr="00C94464" w:rsidRDefault="00B76CF1" w:rsidP="00B76CF1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B76CF1" w:rsidRPr="00C94464" w:rsidRDefault="00B76CF1" w:rsidP="00B76CF1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B76CF1" w:rsidRDefault="00B76CF1" w:rsidP="00B76CF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76CF1" w:rsidRPr="00C94464" w:rsidRDefault="00B76CF1" w:rsidP="00B76CF1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B76CF1" w:rsidRPr="00C94464" w:rsidRDefault="00B76CF1" w:rsidP="00B76CF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5601CF">
                    <w:rPr>
                      <w:sz w:val="24"/>
                      <w:szCs w:val="24"/>
                    </w:rPr>
                    <w:t>2</w:t>
                  </w:r>
                  <w:r w:rsidR="004D2BB1">
                    <w:rPr>
                      <w:sz w:val="24"/>
                      <w:szCs w:val="24"/>
                    </w:rPr>
                    <w:t>5</w:t>
                  </w:r>
                  <w:r w:rsidRPr="002C02CC">
                    <w:rPr>
                      <w:sz w:val="24"/>
                      <w:szCs w:val="24"/>
                    </w:rPr>
                    <w:t>.0</w:t>
                  </w:r>
                  <w:r w:rsidR="006B6315">
                    <w:rPr>
                      <w:sz w:val="24"/>
                      <w:szCs w:val="24"/>
                    </w:rPr>
                    <w:t>3</w:t>
                  </w:r>
                  <w:r w:rsidRPr="002C02CC">
                    <w:rPr>
                      <w:sz w:val="24"/>
                      <w:szCs w:val="24"/>
                    </w:rPr>
                    <w:t>.20</w:t>
                  </w:r>
                  <w:r w:rsidR="005601CF">
                    <w:rPr>
                      <w:sz w:val="24"/>
                      <w:szCs w:val="24"/>
                    </w:rPr>
                    <w:t>2</w:t>
                  </w:r>
                  <w:r w:rsidR="004D2BB1">
                    <w:rPr>
                      <w:sz w:val="24"/>
                      <w:szCs w:val="24"/>
                    </w:rPr>
                    <w:t>4</w:t>
                  </w:r>
                  <w:r w:rsidRPr="00A94527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C94464">
                    <w:rPr>
                      <w:sz w:val="24"/>
                      <w:szCs w:val="24"/>
                    </w:rPr>
                    <w:t>г.</w:t>
                  </w:r>
                </w:p>
                <w:p w:rsidR="00D44188" w:rsidRPr="00C94464" w:rsidRDefault="00D44188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3F2D5C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3F2D5C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3F2D5C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3F2D5C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3F2D5C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3F2D5C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3F2D5C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3F2D5C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C277B" w:rsidRPr="003F2D5C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3F2D5C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3F2D5C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3F2D5C">
        <w:rPr>
          <w:rFonts w:eastAsia="SimSun"/>
          <w:kern w:val="2"/>
          <w:sz w:val="24"/>
          <w:szCs w:val="24"/>
          <w:lang w:eastAsia="hi-IN" w:bidi="hi-IN"/>
        </w:rPr>
        <w:t>РАБОЧАЯ ПРОГРАММА</w:t>
      </w:r>
      <w:r w:rsidR="00C94464" w:rsidRPr="003F2D5C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3F2D5C">
        <w:rPr>
          <w:rFonts w:eastAsia="SimSun"/>
          <w:kern w:val="2"/>
          <w:sz w:val="24"/>
          <w:szCs w:val="24"/>
          <w:lang w:eastAsia="hi-IN" w:bidi="hi-IN"/>
        </w:rPr>
        <w:t>ДИСЦИПЛИНЫ</w:t>
      </w:r>
    </w:p>
    <w:p w:rsidR="007F4B97" w:rsidRPr="003F2D5C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A7E7B" w:rsidRPr="003F2D5C" w:rsidRDefault="00641D51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3F2D5C">
        <w:rPr>
          <w:b/>
          <w:bCs/>
          <w:caps/>
          <w:sz w:val="32"/>
          <w:szCs w:val="32"/>
        </w:rPr>
        <w:t>статистика</w:t>
      </w:r>
      <w:r w:rsidR="00A7041E" w:rsidRPr="003F2D5C">
        <w:rPr>
          <w:b/>
          <w:bCs/>
          <w:caps/>
          <w:sz w:val="32"/>
          <w:szCs w:val="32"/>
        </w:rPr>
        <w:t xml:space="preserve"> ТРУДА</w:t>
      </w:r>
    </w:p>
    <w:p w:rsidR="005669CB" w:rsidRPr="003F2D5C" w:rsidRDefault="00AA760C" w:rsidP="005669CB">
      <w:pPr>
        <w:widowControl/>
        <w:autoSpaceDN/>
        <w:jc w:val="center"/>
        <w:rPr>
          <w:bCs/>
          <w:sz w:val="24"/>
          <w:szCs w:val="24"/>
        </w:rPr>
      </w:pPr>
      <w:r w:rsidRPr="003F2D5C">
        <w:rPr>
          <w:bCs/>
          <w:sz w:val="24"/>
          <w:szCs w:val="24"/>
        </w:rPr>
        <w:t>Б</w:t>
      </w:r>
      <w:proofErr w:type="gramStart"/>
      <w:r w:rsidRPr="003F2D5C">
        <w:rPr>
          <w:bCs/>
          <w:sz w:val="24"/>
          <w:szCs w:val="24"/>
        </w:rPr>
        <w:t>1</w:t>
      </w:r>
      <w:proofErr w:type="gramEnd"/>
      <w:r w:rsidRPr="003F2D5C">
        <w:rPr>
          <w:bCs/>
          <w:sz w:val="24"/>
          <w:szCs w:val="24"/>
        </w:rPr>
        <w:t>.Б.</w:t>
      </w:r>
      <w:r w:rsidR="00A7041E" w:rsidRPr="003F2D5C">
        <w:rPr>
          <w:bCs/>
          <w:sz w:val="24"/>
          <w:szCs w:val="24"/>
        </w:rPr>
        <w:t>23</w:t>
      </w:r>
    </w:p>
    <w:p w:rsidR="00AA760C" w:rsidRPr="003F2D5C" w:rsidRDefault="00AA760C" w:rsidP="005669CB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F4070" w:rsidRPr="003F2D5C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3F2D5C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591B36" w:rsidRPr="003F2D5C" w:rsidRDefault="00591B36" w:rsidP="00591B36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3F2D5C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3F2D5C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7C277B" w:rsidRPr="003F2D5C" w:rsidRDefault="007C277B" w:rsidP="007C277B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3F2D5C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3F2D5C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3F2D5C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3F2D5C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3F2D5C">
        <w:rPr>
          <w:rFonts w:eastAsia="Courier New"/>
          <w:sz w:val="24"/>
          <w:szCs w:val="24"/>
          <w:lang w:bidi="ru-RU"/>
        </w:rPr>
        <w:t>)</w:t>
      </w:r>
    </w:p>
    <w:p w:rsidR="007C277B" w:rsidRPr="003F2D5C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3F2D5C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3F2D5C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3F2D5C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E81007" w:rsidRPr="003F2D5C">
        <w:rPr>
          <w:rFonts w:eastAsia="Courier New"/>
          <w:b/>
          <w:sz w:val="24"/>
          <w:szCs w:val="24"/>
          <w:lang w:bidi="ru-RU"/>
        </w:rPr>
        <w:t>38.03.01</w:t>
      </w:r>
      <w:r w:rsidRPr="003F2D5C">
        <w:rPr>
          <w:rFonts w:eastAsia="Courier New"/>
          <w:b/>
          <w:sz w:val="24"/>
          <w:szCs w:val="24"/>
          <w:lang w:bidi="ru-RU"/>
        </w:rPr>
        <w:t xml:space="preserve"> </w:t>
      </w:r>
      <w:r w:rsidR="00E81007" w:rsidRPr="003F2D5C">
        <w:rPr>
          <w:rFonts w:eastAsia="Courier New"/>
          <w:b/>
          <w:sz w:val="24"/>
          <w:szCs w:val="24"/>
          <w:lang w:bidi="ru-RU"/>
        </w:rPr>
        <w:t>Экономика</w:t>
      </w:r>
      <w:r w:rsidRPr="003F2D5C">
        <w:rPr>
          <w:rFonts w:eastAsia="Courier New"/>
          <w:sz w:val="24"/>
          <w:szCs w:val="24"/>
          <w:lang w:bidi="ru-RU"/>
        </w:rPr>
        <w:t xml:space="preserve"> (уровень </w:t>
      </w:r>
      <w:proofErr w:type="spellStart"/>
      <w:r w:rsidRPr="003F2D5C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3F2D5C">
        <w:rPr>
          <w:rFonts w:eastAsia="Courier New"/>
          <w:sz w:val="24"/>
          <w:szCs w:val="24"/>
          <w:lang w:bidi="ru-RU"/>
        </w:rPr>
        <w:t>)</w:t>
      </w:r>
      <w:r w:rsidRPr="003F2D5C">
        <w:rPr>
          <w:rFonts w:eastAsia="Courier New"/>
          <w:sz w:val="24"/>
          <w:szCs w:val="24"/>
          <w:lang w:bidi="ru-RU"/>
        </w:rPr>
        <w:cr/>
      </w:r>
    </w:p>
    <w:p w:rsidR="007C277B" w:rsidRPr="003F2D5C" w:rsidRDefault="00A76E53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3F2D5C">
        <w:rPr>
          <w:rFonts w:eastAsia="Courier New"/>
          <w:sz w:val="24"/>
          <w:szCs w:val="24"/>
          <w:lang w:bidi="ru-RU"/>
        </w:rPr>
        <w:t>Направленность (профиль) программы «</w:t>
      </w:r>
      <w:r w:rsidR="008D670C">
        <w:rPr>
          <w:rFonts w:eastAsia="Courier New"/>
          <w:b/>
          <w:sz w:val="24"/>
          <w:szCs w:val="24"/>
          <w:lang w:bidi="ru-RU"/>
        </w:rPr>
        <w:t>Финансы и кредит</w:t>
      </w:r>
      <w:r w:rsidRPr="003F2D5C">
        <w:rPr>
          <w:rFonts w:eastAsia="Courier New"/>
          <w:sz w:val="24"/>
          <w:szCs w:val="24"/>
          <w:lang w:bidi="ru-RU"/>
        </w:rPr>
        <w:t>»</w:t>
      </w:r>
    </w:p>
    <w:p w:rsidR="007C277B" w:rsidRPr="003F2D5C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7C277B" w:rsidRPr="003F2D5C" w:rsidRDefault="007C277B" w:rsidP="00591B36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A17466" w:rsidRPr="003F2D5C" w:rsidRDefault="00A17466" w:rsidP="00A17466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F2D5C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3F2D5C">
        <w:rPr>
          <w:rFonts w:eastAsia="Courier New"/>
          <w:sz w:val="24"/>
          <w:szCs w:val="24"/>
          <w:lang w:bidi="ru-RU"/>
        </w:rPr>
        <w:t>расчетно-экономическая</w:t>
      </w:r>
      <w:proofErr w:type="gramEnd"/>
      <w:r w:rsidRPr="003F2D5C">
        <w:rPr>
          <w:rFonts w:eastAsia="Courier New"/>
          <w:sz w:val="24"/>
          <w:szCs w:val="24"/>
          <w:lang w:bidi="ru-RU"/>
        </w:rPr>
        <w:t>, аналитическая, научно-исследовательская (основной)</w:t>
      </w:r>
      <w:r w:rsidRPr="003F2D5C">
        <w:rPr>
          <w:sz w:val="24"/>
          <w:szCs w:val="24"/>
        </w:rPr>
        <w:t xml:space="preserve">; педагогическая; учетная; расчетно-финансовая. </w:t>
      </w:r>
    </w:p>
    <w:p w:rsidR="00F16D7C" w:rsidRPr="003F2D5C" w:rsidRDefault="00F16D7C" w:rsidP="00F16D7C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16D7C" w:rsidRPr="003F2D5C" w:rsidRDefault="00F16D7C" w:rsidP="00F16D7C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3F2D5C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5601CF" w:rsidRPr="00371907" w:rsidRDefault="005601CF" w:rsidP="005601CF">
      <w:pPr>
        <w:suppressAutoHyphens/>
        <w:spacing w:after="200" w:line="276" w:lineRule="auto"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72370">
        <w:rPr>
          <w:rFonts w:eastAsia="SimSun"/>
          <w:kern w:val="2"/>
          <w:sz w:val="24"/>
          <w:szCs w:val="24"/>
          <w:lang w:eastAsia="hi-IN" w:bidi="hi-IN"/>
        </w:rPr>
        <w:t xml:space="preserve">заочной формы обучения </w:t>
      </w:r>
      <w:r w:rsidR="001E69C5">
        <w:rPr>
          <w:rFonts w:eastAsia="SimSun"/>
          <w:kern w:val="2"/>
          <w:sz w:val="24"/>
          <w:szCs w:val="24"/>
          <w:lang w:eastAsia="hi-IN" w:bidi="hi-IN"/>
        </w:rPr>
        <w:t>2020/2021</w:t>
      </w:r>
      <w:r w:rsidR="001E69C5" w:rsidRPr="00E72370">
        <w:rPr>
          <w:rFonts w:eastAsia="SimSun"/>
          <w:kern w:val="2"/>
          <w:sz w:val="24"/>
          <w:szCs w:val="24"/>
          <w:lang w:eastAsia="hi-IN" w:bidi="hi-IN"/>
        </w:rPr>
        <w:t xml:space="preserve"> </w:t>
      </w:r>
      <w:r w:rsidRPr="00E72370">
        <w:rPr>
          <w:rFonts w:eastAsia="SimSun"/>
          <w:kern w:val="2"/>
          <w:sz w:val="24"/>
          <w:szCs w:val="24"/>
          <w:lang w:eastAsia="hi-IN" w:bidi="hi-IN"/>
        </w:rPr>
        <w:t>года набора соответственно</w:t>
      </w:r>
    </w:p>
    <w:p w:rsidR="00F16D7C" w:rsidRDefault="00F16D7C" w:rsidP="00F16D7C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6B6315" w:rsidRDefault="006B6315" w:rsidP="00F16D7C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6B6315" w:rsidRDefault="006B6315" w:rsidP="00F16D7C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6B6315" w:rsidRPr="003F2D5C" w:rsidRDefault="006B6315" w:rsidP="00F16D7C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F16D7C" w:rsidRPr="003F2D5C" w:rsidRDefault="00F16D7C" w:rsidP="00F16D7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16D7C" w:rsidRPr="003F2D5C" w:rsidRDefault="00F16D7C" w:rsidP="00F16D7C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16D7C" w:rsidRPr="003F2D5C" w:rsidRDefault="00F16D7C" w:rsidP="00F16D7C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16D7C" w:rsidRPr="003F2D5C" w:rsidRDefault="00F16D7C" w:rsidP="00F16D7C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F16D7C" w:rsidRPr="003F2D5C" w:rsidRDefault="00F16D7C" w:rsidP="00F16D7C">
      <w:pPr>
        <w:suppressAutoHyphens/>
        <w:contextualSpacing/>
        <w:rPr>
          <w:sz w:val="24"/>
          <w:szCs w:val="24"/>
        </w:rPr>
      </w:pPr>
      <w:r w:rsidRPr="003F2D5C">
        <w:rPr>
          <w:rFonts w:eastAsia="SimSu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3F2D5C">
        <w:rPr>
          <w:sz w:val="24"/>
          <w:szCs w:val="24"/>
        </w:rPr>
        <w:t>Омск 20</w:t>
      </w:r>
      <w:r w:rsidR="005601CF">
        <w:rPr>
          <w:sz w:val="24"/>
          <w:szCs w:val="24"/>
        </w:rPr>
        <w:t>2</w:t>
      </w:r>
      <w:r w:rsidR="004D2BB1">
        <w:rPr>
          <w:sz w:val="24"/>
          <w:szCs w:val="24"/>
        </w:rPr>
        <w:t>4</w:t>
      </w:r>
    </w:p>
    <w:p w:rsidR="00AA760C" w:rsidRPr="003F2D5C" w:rsidRDefault="007C277B" w:rsidP="00AA760C">
      <w:pPr>
        <w:spacing w:after="160" w:line="256" w:lineRule="auto"/>
        <w:rPr>
          <w:b/>
          <w:sz w:val="24"/>
          <w:szCs w:val="24"/>
        </w:rPr>
      </w:pPr>
      <w:r w:rsidRPr="003F2D5C">
        <w:rPr>
          <w:sz w:val="24"/>
          <w:szCs w:val="24"/>
        </w:rPr>
        <w:br w:type="page"/>
      </w:r>
    </w:p>
    <w:p w:rsidR="006B6315" w:rsidRPr="003410A4" w:rsidRDefault="006B6315" w:rsidP="006B6315">
      <w:pPr>
        <w:tabs>
          <w:tab w:val="left" w:pos="0"/>
          <w:tab w:val="left" w:pos="2495"/>
        </w:tabs>
        <w:spacing w:after="200"/>
        <w:rPr>
          <w:sz w:val="28"/>
          <w:szCs w:val="28"/>
        </w:rPr>
      </w:pPr>
      <w:r w:rsidRPr="003410A4">
        <w:rPr>
          <w:sz w:val="28"/>
          <w:szCs w:val="28"/>
        </w:rPr>
        <w:t>Составитель:</w:t>
      </w:r>
      <w:r>
        <w:rPr>
          <w:sz w:val="28"/>
          <w:szCs w:val="28"/>
        </w:rPr>
        <w:tab/>
      </w:r>
    </w:p>
    <w:p w:rsidR="006B6315" w:rsidRPr="003410A4" w:rsidRDefault="006B6315" w:rsidP="006B6315">
      <w:pPr>
        <w:tabs>
          <w:tab w:val="left" w:pos="0"/>
        </w:tabs>
        <w:spacing w:after="200"/>
        <w:rPr>
          <w:sz w:val="28"/>
          <w:szCs w:val="28"/>
        </w:rPr>
      </w:pPr>
      <w:r w:rsidRPr="003410A4">
        <w:rPr>
          <w:sz w:val="28"/>
          <w:szCs w:val="28"/>
        </w:rPr>
        <w:t xml:space="preserve">Доцент кафедры экономика и </w:t>
      </w:r>
      <w:r w:rsidR="005601CF">
        <w:rPr>
          <w:sz w:val="28"/>
          <w:szCs w:val="28"/>
        </w:rPr>
        <w:t xml:space="preserve">управление </w:t>
      </w:r>
      <w:r w:rsidR="004D2BB1">
        <w:rPr>
          <w:sz w:val="28"/>
          <w:szCs w:val="28"/>
        </w:rPr>
        <w:t>персоналом</w:t>
      </w:r>
    </w:p>
    <w:p w:rsidR="006B6315" w:rsidRPr="003410A4" w:rsidRDefault="006B6315" w:rsidP="006B6315">
      <w:pPr>
        <w:tabs>
          <w:tab w:val="left" w:pos="0"/>
        </w:tabs>
        <w:spacing w:after="200"/>
        <w:rPr>
          <w:sz w:val="28"/>
          <w:szCs w:val="28"/>
        </w:rPr>
      </w:pPr>
      <w:proofErr w:type="spellStart"/>
      <w:r w:rsidRPr="003410A4">
        <w:rPr>
          <w:sz w:val="28"/>
          <w:szCs w:val="28"/>
        </w:rPr>
        <w:t>к.э.н</w:t>
      </w:r>
      <w:proofErr w:type="spellEnd"/>
      <w:r w:rsidRPr="003410A4">
        <w:rPr>
          <w:sz w:val="28"/>
          <w:szCs w:val="28"/>
        </w:rPr>
        <w:t xml:space="preserve">., доцент                                                          / </w:t>
      </w:r>
      <w:r>
        <w:rPr>
          <w:sz w:val="28"/>
          <w:szCs w:val="28"/>
        </w:rPr>
        <w:t>Н.О. Герасимова</w:t>
      </w:r>
      <w:r w:rsidRPr="003410A4">
        <w:rPr>
          <w:sz w:val="28"/>
          <w:szCs w:val="28"/>
        </w:rPr>
        <w:t xml:space="preserve">/    </w:t>
      </w:r>
    </w:p>
    <w:p w:rsidR="006B6315" w:rsidRPr="003410A4" w:rsidRDefault="006B6315" w:rsidP="006B6315">
      <w:pPr>
        <w:tabs>
          <w:tab w:val="left" w:pos="0"/>
        </w:tabs>
        <w:spacing w:after="200"/>
        <w:rPr>
          <w:sz w:val="28"/>
          <w:szCs w:val="28"/>
        </w:rPr>
      </w:pPr>
      <w:r w:rsidRPr="003410A4">
        <w:rPr>
          <w:sz w:val="28"/>
          <w:szCs w:val="28"/>
        </w:rPr>
        <w:t xml:space="preserve">Рекомендованы решением кафедры экономики и управления </w:t>
      </w:r>
      <w:r w:rsidR="004D2BB1">
        <w:rPr>
          <w:sz w:val="28"/>
          <w:szCs w:val="28"/>
        </w:rPr>
        <w:t>персоналом</w:t>
      </w:r>
    </w:p>
    <w:p w:rsidR="006B6315" w:rsidRPr="003410A4" w:rsidRDefault="006B6315" w:rsidP="006B6315">
      <w:pPr>
        <w:tabs>
          <w:tab w:val="left" w:pos="0"/>
          <w:tab w:val="left" w:pos="5446"/>
        </w:tabs>
        <w:spacing w:after="200"/>
        <w:rPr>
          <w:sz w:val="28"/>
          <w:szCs w:val="28"/>
        </w:rPr>
      </w:pPr>
      <w:r>
        <w:rPr>
          <w:sz w:val="28"/>
          <w:szCs w:val="28"/>
        </w:rPr>
        <w:t>П</w:t>
      </w:r>
      <w:r w:rsidR="005601CF">
        <w:rPr>
          <w:sz w:val="28"/>
          <w:szCs w:val="28"/>
        </w:rPr>
        <w:t>ротокол  № 8  от  «2</w:t>
      </w:r>
      <w:r w:rsidR="004D2BB1">
        <w:rPr>
          <w:sz w:val="28"/>
          <w:szCs w:val="28"/>
        </w:rPr>
        <w:t>2</w:t>
      </w:r>
      <w:r w:rsidR="005601CF">
        <w:rPr>
          <w:sz w:val="28"/>
          <w:szCs w:val="28"/>
        </w:rPr>
        <w:t>»  марта  202</w:t>
      </w:r>
      <w:r w:rsidR="004D2BB1">
        <w:rPr>
          <w:sz w:val="28"/>
          <w:szCs w:val="28"/>
        </w:rPr>
        <w:t>4</w:t>
      </w:r>
      <w:r w:rsidRPr="003410A4">
        <w:rPr>
          <w:sz w:val="28"/>
          <w:szCs w:val="28"/>
        </w:rPr>
        <w:t xml:space="preserve"> г</w:t>
      </w:r>
      <w:r w:rsidRPr="003410A4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B6315" w:rsidRPr="003410A4" w:rsidRDefault="006B6315" w:rsidP="006B6315">
      <w:pPr>
        <w:tabs>
          <w:tab w:val="left" w:pos="0"/>
        </w:tabs>
        <w:spacing w:after="200"/>
        <w:rPr>
          <w:sz w:val="28"/>
          <w:szCs w:val="28"/>
        </w:rPr>
      </w:pPr>
      <w:r w:rsidRPr="003410A4">
        <w:rPr>
          <w:sz w:val="28"/>
          <w:szCs w:val="28"/>
        </w:rPr>
        <w:t xml:space="preserve">Зав. кафедрой,  </w:t>
      </w:r>
      <w:r w:rsidR="004D2BB1">
        <w:rPr>
          <w:sz w:val="28"/>
          <w:szCs w:val="28"/>
        </w:rPr>
        <w:t>д.п.н., профессор</w:t>
      </w:r>
      <w:r w:rsidRPr="003410A4">
        <w:rPr>
          <w:sz w:val="28"/>
          <w:szCs w:val="28"/>
        </w:rPr>
        <w:t xml:space="preserve">                                /</w:t>
      </w:r>
      <w:r w:rsidRPr="003410A4">
        <w:rPr>
          <w:spacing w:val="-3"/>
          <w:sz w:val="28"/>
          <w:szCs w:val="28"/>
          <w:lang w:eastAsia="en-US"/>
        </w:rPr>
        <w:t xml:space="preserve"> </w:t>
      </w:r>
      <w:r w:rsidR="005601CF">
        <w:rPr>
          <w:spacing w:val="-3"/>
          <w:sz w:val="28"/>
          <w:szCs w:val="28"/>
          <w:lang w:eastAsia="en-US"/>
        </w:rPr>
        <w:t>О.</w:t>
      </w:r>
      <w:proofErr w:type="gramStart"/>
      <w:r w:rsidR="005601CF">
        <w:rPr>
          <w:spacing w:val="-3"/>
          <w:sz w:val="28"/>
          <w:szCs w:val="28"/>
          <w:lang w:eastAsia="en-US"/>
        </w:rPr>
        <w:t>В</w:t>
      </w:r>
      <w:proofErr w:type="gramEnd"/>
      <w:r w:rsidR="005601CF">
        <w:rPr>
          <w:spacing w:val="-3"/>
          <w:sz w:val="28"/>
          <w:szCs w:val="28"/>
          <w:lang w:eastAsia="en-US"/>
        </w:rPr>
        <w:t xml:space="preserve"> </w:t>
      </w:r>
      <w:r w:rsidR="004D2BB1">
        <w:rPr>
          <w:spacing w:val="-3"/>
          <w:sz w:val="28"/>
          <w:szCs w:val="28"/>
          <w:lang w:eastAsia="en-US"/>
        </w:rPr>
        <w:t>Волох</w:t>
      </w:r>
      <w:r w:rsidRPr="003410A4">
        <w:rPr>
          <w:sz w:val="28"/>
          <w:szCs w:val="28"/>
        </w:rPr>
        <w:t xml:space="preserve">/ </w:t>
      </w:r>
    </w:p>
    <w:p w:rsidR="006B6315" w:rsidRDefault="006B6315" w:rsidP="006B6315"/>
    <w:p w:rsidR="00DF1076" w:rsidRPr="003F2D5C" w:rsidRDefault="00F16D7C" w:rsidP="00F16D7C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3F2D5C">
        <w:rPr>
          <w:spacing w:val="-3"/>
          <w:sz w:val="24"/>
          <w:szCs w:val="24"/>
          <w:lang w:eastAsia="en-US"/>
        </w:rPr>
        <w:br w:type="page"/>
      </w:r>
      <w:r w:rsidR="00DF1076" w:rsidRPr="003F2D5C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3F2D5C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3F2D5C" w:rsidTr="00330957">
        <w:tc>
          <w:tcPr>
            <w:tcW w:w="562" w:type="dxa"/>
            <w:hideMark/>
          </w:tcPr>
          <w:p w:rsidR="005C20F0" w:rsidRPr="003F2D5C" w:rsidRDefault="005C20F0" w:rsidP="00330957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3F2D5C" w:rsidRDefault="005C20F0" w:rsidP="00330957">
            <w:pPr>
              <w:jc w:val="both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Наименован</w:t>
            </w:r>
            <w:r w:rsidR="004A68C9" w:rsidRPr="003F2D5C">
              <w:rPr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3F2D5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3F2D5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3F2D5C" w:rsidTr="00330957">
        <w:tc>
          <w:tcPr>
            <w:tcW w:w="562" w:type="dxa"/>
            <w:hideMark/>
          </w:tcPr>
          <w:p w:rsidR="005C20F0" w:rsidRPr="003F2D5C" w:rsidRDefault="005C20F0" w:rsidP="00330957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3F2D5C" w:rsidRDefault="005C20F0" w:rsidP="00330957">
            <w:pPr>
              <w:jc w:val="both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3F2D5C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3F2D5C">
              <w:rPr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3F2D5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3F2D5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3F2D5C" w:rsidTr="00330957">
        <w:tc>
          <w:tcPr>
            <w:tcW w:w="562" w:type="dxa"/>
            <w:hideMark/>
          </w:tcPr>
          <w:p w:rsidR="005C20F0" w:rsidRPr="003F2D5C" w:rsidRDefault="005C20F0" w:rsidP="00330957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3F2D5C" w:rsidRDefault="005C20F0" w:rsidP="00330957">
            <w:pPr>
              <w:jc w:val="both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3F2D5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3F2D5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3F2D5C" w:rsidTr="00330957">
        <w:tc>
          <w:tcPr>
            <w:tcW w:w="562" w:type="dxa"/>
            <w:hideMark/>
          </w:tcPr>
          <w:p w:rsidR="005C20F0" w:rsidRPr="003F2D5C" w:rsidRDefault="005C20F0" w:rsidP="00330957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3F2D5C" w:rsidRDefault="005C20F0" w:rsidP="00330957">
            <w:pPr>
              <w:jc w:val="both"/>
              <w:rPr>
                <w:spacing w:val="4"/>
                <w:sz w:val="24"/>
                <w:szCs w:val="24"/>
              </w:rPr>
            </w:pPr>
            <w:r w:rsidRPr="003F2D5C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3F2D5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3F2D5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3F2D5C" w:rsidTr="00330957">
        <w:tc>
          <w:tcPr>
            <w:tcW w:w="562" w:type="dxa"/>
            <w:hideMark/>
          </w:tcPr>
          <w:p w:rsidR="005C20F0" w:rsidRPr="003F2D5C" w:rsidRDefault="005C20F0" w:rsidP="00330957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3F2D5C" w:rsidRDefault="005C20F0" w:rsidP="00330957">
            <w:pPr>
              <w:jc w:val="both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3F2D5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3F2D5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3F2D5C" w:rsidTr="00330957">
        <w:tc>
          <w:tcPr>
            <w:tcW w:w="562" w:type="dxa"/>
            <w:hideMark/>
          </w:tcPr>
          <w:p w:rsidR="005C20F0" w:rsidRPr="003F2D5C" w:rsidRDefault="005C20F0" w:rsidP="00330957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3F2D5C" w:rsidRDefault="005C20F0" w:rsidP="00330957">
            <w:pPr>
              <w:jc w:val="both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3F2D5C">
              <w:rPr>
                <w:sz w:val="24"/>
                <w:szCs w:val="24"/>
              </w:rPr>
              <w:t xml:space="preserve">для </w:t>
            </w:r>
            <w:r w:rsidRPr="003F2D5C">
              <w:rPr>
                <w:sz w:val="24"/>
                <w:szCs w:val="24"/>
              </w:rPr>
              <w:t>самостоятельной р</w:t>
            </w:r>
            <w:r w:rsidR="004A68C9" w:rsidRPr="003F2D5C">
              <w:rPr>
                <w:sz w:val="24"/>
                <w:szCs w:val="24"/>
              </w:rPr>
              <w:t xml:space="preserve">аботы </w:t>
            </w:r>
            <w:proofErr w:type="gramStart"/>
            <w:r w:rsidR="004A68C9" w:rsidRPr="003F2D5C">
              <w:rPr>
                <w:sz w:val="24"/>
                <w:szCs w:val="24"/>
              </w:rPr>
              <w:t>обучающихся</w:t>
            </w:r>
            <w:proofErr w:type="gramEnd"/>
            <w:r w:rsidR="004A68C9" w:rsidRPr="003F2D5C">
              <w:rPr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5C20F0" w:rsidRPr="003F2D5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3F2D5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3F2D5C" w:rsidTr="00330957">
        <w:tc>
          <w:tcPr>
            <w:tcW w:w="562" w:type="dxa"/>
            <w:hideMark/>
          </w:tcPr>
          <w:p w:rsidR="005C20F0" w:rsidRPr="003F2D5C" w:rsidRDefault="00A17466" w:rsidP="00330957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3F2D5C" w:rsidRDefault="005C20F0" w:rsidP="00330957">
            <w:pPr>
              <w:jc w:val="both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3F2D5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3F2D5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3F2D5C" w:rsidTr="00330957">
        <w:tc>
          <w:tcPr>
            <w:tcW w:w="562" w:type="dxa"/>
            <w:hideMark/>
          </w:tcPr>
          <w:p w:rsidR="005C20F0" w:rsidRPr="003F2D5C" w:rsidRDefault="00A17466" w:rsidP="00330957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3F2D5C" w:rsidRDefault="005C20F0" w:rsidP="00330957">
            <w:pPr>
              <w:jc w:val="both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3F2D5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3F2D5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3F2D5C" w:rsidTr="00330957">
        <w:tc>
          <w:tcPr>
            <w:tcW w:w="562" w:type="dxa"/>
            <w:hideMark/>
          </w:tcPr>
          <w:p w:rsidR="005C20F0" w:rsidRPr="003F2D5C" w:rsidRDefault="00A17466" w:rsidP="00A17466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3F2D5C" w:rsidRDefault="005C20F0" w:rsidP="00330957">
            <w:pPr>
              <w:jc w:val="both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3F2D5C">
              <w:rPr>
                <w:sz w:val="24"/>
                <w:szCs w:val="24"/>
              </w:rPr>
              <w:t>обу</w:t>
            </w:r>
            <w:r w:rsidR="004A68C9" w:rsidRPr="003F2D5C">
              <w:rPr>
                <w:sz w:val="24"/>
                <w:szCs w:val="24"/>
              </w:rPr>
              <w:t>чающихся</w:t>
            </w:r>
            <w:proofErr w:type="gramEnd"/>
            <w:r w:rsidR="004A68C9" w:rsidRPr="003F2D5C">
              <w:rPr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3F2D5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3F2D5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3F2D5C" w:rsidTr="00330957">
        <w:tc>
          <w:tcPr>
            <w:tcW w:w="562" w:type="dxa"/>
            <w:hideMark/>
          </w:tcPr>
          <w:p w:rsidR="005C20F0" w:rsidRPr="003F2D5C" w:rsidRDefault="005C20F0" w:rsidP="00A17466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1</w:t>
            </w:r>
            <w:r w:rsidR="00A17466" w:rsidRPr="003F2D5C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3F2D5C" w:rsidRDefault="005C20F0" w:rsidP="00330957">
            <w:pPr>
              <w:jc w:val="both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3F2D5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3F2D5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3F2D5C" w:rsidTr="00330957">
        <w:tc>
          <w:tcPr>
            <w:tcW w:w="562" w:type="dxa"/>
            <w:hideMark/>
          </w:tcPr>
          <w:p w:rsidR="005C20F0" w:rsidRPr="003F2D5C" w:rsidRDefault="005C20F0" w:rsidP="00A17466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1</w:t>
            </w:r>
            <w:r w:rsidR="00A17466" w:rsidRPr="003F2D5C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3F2D5C" w:rsidRDefault="005C20F0" w:rsidP="00330957">
            <w:pPr>
              <w:jc w:val="both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3F2D5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3F2D5C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533" w:rsidRPr="003F2D5C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AA760C" w:rsidRPr="006B6315" w:rsidRDefault="00DF1076" w:rsidP="00AA760C">
      <w:pPr>
        <w:spacing w:after="160" w:line="256" w:lineRule="auto"/>
        <w:rPr>
          <w:b/>
          <w:i/>
          <w:spacing w:val="-3"/>
          <w:sz w:val="24"/>
          <w:szCs w:val="24"/>
          <w:lang w:eastAsia="en-US"/>
        </w:rPr>
      </w:pPr>
      <w:r w:rsidRPr="003F2D5C">
        <w:rPr>
          <w:b/>
          <w:sz w:val="24"/>
          <w:szCs w:val="24"/>
        </w:rPr>
        <w:br w:type="page"/>
      </w:r>
    </w:p>
    <w:p w:rsidR="002933E5" w:rsidRPr="006B6315" w:rsidRDefault="002933E5" w:rsidP="00951F6B">
      <w:pPr>
        <w:widowControl/>
        <w:autoSpaceDE/>
        <w:autoSpaceDN/>
        <w:adjustRightInd/>
        <w:spacing w:line="276" w:lineRule="auto"/>
        <w:ind w:firstLine="708"/>
        <w:rPr>
          <w:spacing w:val="-3"/>
          <w:sz w:val="24"/>
          <w:szCs w:val="24"/>
          <w:lang w:eastAsia="en-US"/>
        </w:rPr>
      </w:pPr>
      <w:r w:rsidRPr="006B6315">
        <w:rPr>
          <w:b/>
          <w:i/>
          <w:spacing w:val="-3"/>
          <w:sz w:val="24"/>
          <w:szCs w:val="24"/>
          <w:lang w:eastAsia="en-US"/>
        </w:rPr>
        <w:t xml:space="preserve">Рабочая программа дисциплины составлена </w:t>
      </w:r>
      <w:r w:rsidRPr="006B6315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Pr="006B6315">
        <w:rPr>
          <w:b/>
          <w:i/>
          <w:sz w:val="24"/>
          <w:szCs w:val="24"/>
          <w:lang w:eastAsia="en-US"/>
        </w:rPr>
        <w:t>с</w:t>
      </w:r>
      <w:proofErr w:type="gramEnd"/>
      <w:r w:rsidRPr="006B6315">
        <w:rPr>
          <w:b/>
          <w:i/>
          <w:sz w:val="24"/>
          <w:szCs w:val="24"/>
          <w:lang w:eastAsia="en-US"/>
        </w:rPr>
        <w:t>:</w:t>
      </w:r>
    </w:p>
    <w:p w:rsidR="002933E5" w:rsidRPr="006B6315" w:rsidRDefault="002933E5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6B6315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5C20F0" w:rsidRPr="006B6315" w:rsidRDefault="005C20F0" w:rsidP="000B40A9">
      <w:pPr>
        <w:ind w:firstLine="709"/>
        <w:jc w:val="both"/>
        <w:rPr>
          <w:sz w:val="24"/>
          <w:szCs w:val="24"/>
        </w:rPr>
      </w:pPr>
      <w:r w:rsidRPr="006B6315">
        <w:rPr>
          <w:sz w:val="24"/>
          <w:szCs w:val="24"/>
        </w:rPr>
        <w:t xml:space="preserve">- Федеральным государственным образовательным стандартом высшего образования </w:t>
      </w:r>
      <w:r w:rsidR="004A68C9" w:rsidRPr="006B6315">
        <w:rPr>
          <w:sz w:val="24"/>
          <w:szCs w:val="24"/>
        </w:rPr>
        <w:t xml:space="preserve">по направлению подготовки </w:t>
      </w:r>
      <w:r w:rsidR="000B40A9" w:rsidRPr="006B6315">
        <w:rPr>
          <w:sz w:val="24"/>
          <w:szCs w:val="24"/>
        </w:rPr>
        <w:t>38.03.01</w:t>
      </w:r>
      <w:r w:rsidR="004A68C9" w:rsidRPr="006B6315">
        <w:rPr>
          <w:sz w:val="24"/>
          <w:szCs w:val="24"/>
        </w:rPr>
        <w:t xml:space="preserve"> </w:t>
      </w:r>
      <w:r w:rsidR="000B40A9" w:rsidRPr="006B6315">
        <w:rPr>
          <w:sz w:val="24"/>
          <w:szCs w:val="24"/>
        </w:rPr>
        <w:t>Экономика</w:t>
      </w:r>
      <w:r w:rsidR="004A68C9" w:rsidRPr="006B6315">
        <w:rPr>
          <w:sz w:val="24"/>
          <w:szCs w:val="24"/>
        </w:rPr>
        <w:t xml:space="preserve"> (уровень </w:t>
      </w:r>
      <w:proofErr w:type="spellStart"/>
      <w:r w:rsidR="004A68C9" w:rsidRPr="006B6315">
        <w:rPr>
          <w:sz w:val="24"/>
          <w:szCs w:val="24"/>
        </w:rPr>
        <w:t>бакалавриата</w:t>
      </w:r>
      <w:proofErr w:type="spellEnd"/>
      <w:r w:rsidR="004A68C9" w:rsidRPr="006B6315">
        <w:rPr>
          <w:sz w:val="24"/>
          <w:szCs w:val="24"/>
        </w:rPr>
        <w:t>)</w:t>
      </w:r>
      <w:r w:rsidRPr="006B6315">
        <w:rPr>
          <w:sz w:val="24"/>
          <w:szCs w:val="24"/>
        </w:rPr>
        <w:t xml:space="preserve">, утвержденного </w:t>
      </w:r>
      <w:r w:rsidR="004A68C9" w:rsidRPr="006B6315">
        <w:rPr>
          <w:sz w:val="24"/>
          <w:szCs w:val="24"/>
        </w:rPr>
        <w:t>П</w:t>
      </w:r>
      <w:r w:rsidRPr="006B6315">
        <w:rPr>
          <w:sz w:val="24"/>
          <w:szCs w:val="24"/>
        </w:rPr>
        <w:t xml:space="preserve">риказом </w:t>
      </w:r>
      <w:proofErr w:type="spellStart"/>
      <w:r w:rsidRPr="006B6315">
        <w:rPr>
          <w:sz w:val="24"/>
          <w:szCs w:val="24"/>
        </w:rPr>
        <w:t>Минобрнауки</w:t>
      </w:r>
      <w:proofErr w:type="spellEnd"/>
      <w:r w:rsidRPr="006B6315">
        <w:rPr>
          <w:sz w:val="24"/>
          <w:szCs w:val="24"/>
        </w:rPr>
        <w:t xml:space="preserve"> России </w:t>
      </w:r>
      <w:r w:rsidR="004A68C9" w:rsidRPr="006B6315">
        <w:rPr>
          <w:sz w:val="24"/>
          <w:szCs w:val="24"/>
        </w:rPr>
        <w:t xml:space="preserve">от </w:t>
      </w:r>
      <w:r w:rsidR="000B40A9" w:rsidRPr="006B6315">
        <w:rPr>
          <w:sz w:val="24"/>
          <w:szCs w:val="24"/>
        </w:rPr>
        <w:t xml:space="preserve">12.11.2015 № 1327 </w:t>
      </w:r>
      <w:r w:rsidRPr="006B6315">
        <w:rPr>
          <w:sz w:val="24"/>
          <w:szCs w:val="24"/>
        </w:rPr>
        <w:t xml:space="preserve">(зарегистрирован в </w:t>
      </w:r>
      <w:r w:rsidR="004A68C9" w:rsidRPr="006B6315">
        <w:rPr>
          <w:sz w:val="24"/>
          <w:szCs w:val="24"/>
        </w:rPr>
        <w:t xml:space="preserve">Минюсте России </w:t>
      </w:r>
      <w:r w:rsidR="000B40A9" w:rsidRPr="006B6315">
        <w:rPr>
          <w:sz w:val="24"/>
          <w:szCs w:val="24"/>
        </w:rPr>
        <w:t>30.11.2015 N 39906</w:t>
      </w:r>
      <w:r w:rsidRPr="006B6315">
        <w:rPr>
          <w:sz w:val="24"/>
          <w:szCs w:val="24"/>
        </w:rPr>
        <w:t xml:space="preserve">) (далее - ФГОС </w:t>
      </w:r>
      <w:proofErr w:type="gramStart"/>
      <w:r w:rsidRPr="006B6315">
        <w:rPr>
          <w:sz w:val="24"/>
          <w:szCs w:val="24"/>
        </w:rPr>
        <w:t>ВО</w:t>
      </w:r>
      <w:proofErr w:type="gramEnd"/>
      <w:r w:rsidRPr="006B6315">
        <w:rPr>
          <w:sz w:val="24"/>
          <w:szCs w:val="24"/>
        </w:rPr>
        <w:t>, Федеральный государственный образовательный стандарт высшего образования);</w:t>
      </w:r>
      <w:r w:rsidR="000B40A9" w:rsidRPr="006B6315">
        <w:rPr>
          <w:sz w:val="24"/>
          <w:szCs w:val="24"/>
        </w:rPr>
        <w:t xml:space="preserve"> </w:t>
      </w:r>
    </w:p>
    <w:p w:rsidR="006B6315" w:rsidRPr="006B6315" w:rsidRDefault="006B6315" w:rsidP="006B6315">
      <w:pPr>
        <w:jc w:val="both"/>
        <w:rPr>
          <w:sz w:val="24"/>
          <w:szCs w:val="24"/>
        </w:rPr>
      </w:pPr>
      <w:proofErr w:type="gramStart"/>
      <w:r w:rsidRPr="006B6315">
        <w:rPr>
          <w:sz w:val="24"/>
          <w:szCs w:val="24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6B6315">
        <w:rPr>
          <w:sz w:val="24"/>
          <w:szCs w:val="24"/>
        </w:rPr>
        <w:t>бакалавриата</w:t>
      </w:r>
      <w:proofErr w:type="spellEnd"/>
      <w:r w:rsidRPr="006B6315">
        <w:rPr>
          <w:sz w:val="24"/>
          <w:szCs w:val="24"/>
        </w:rPr>
        <w:t xml:space="preserve">, программам </w:t>
      </w:r>
      <w:proofErr w:type="spellStart"/>
      <w:r w:rsidRPr="006B6315">
        <w:rPr>
          <w:sz w:val="24"/>
          <w:szCs w:val="24"/>
        </w:rPr>
        <w:t>специалитета</w:t>
      </w:r>
      <w:proofErr w:type="spellEnd"/>
      <w:r w:rsidRPr="006B6315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6B6315" w:rsidRPr="006B6315" w:rsidRDefault="006B6315" w:rsidP="006B631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6B6315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6B6315">
        <w:rPr>
          <w:sz w:val="24"/>
          <w:szCs w:val="24"/>
          <w:lang w:eastAsia="en-US"/>
        </w:rPr>
        <w:t>ВО</w:t>
      </w:r>
      <w:proofErr w:type="gramEnd"/>
      <w:r w:rsidRPr="006B6315">
        <w:rPr>
          <w:sz w:val="24"/>
          <w:szCs w:val="24"/>
          <w:lang w:eastAsia="en-US"/>
        </w:rPr>
        <w:t xml:space="preserve"> «</w:t>
      </w:r>
      <w:r w:rsidRPr="006B6315">
        <w:rPr>
          <w:b/>
          <w:sz w:val="24"/>
          <w:szCs w:val="24"/>
          <w:lang w:eastAsia="en-US"/>
        </w:rPr>
        <w:t>Омская гуманитарная академия</w:t>
      </w:r>
      <w:r w:rsidRPr="006B6315">
        <w:rPr>
          <w:sz w:val="24"/>
          <w:szCs w:val="24"/>
          <w:lang w:eastAsia="en-US"/>
        </w:rPr>
        <w:t>» (</w:t>
      </w:r>
      <w:r w:rsidRPr="006B6315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6B6315">
        <w:rPr>
          <w:i/>
          <w:sz w:val="24"/>
          <w:szCs w:val="24"/>
          <w:lang w:eastAsia="en-US"/>
        </w:rPr>
        <w:t>ОмГА</w:t>
      </w:r>
      <w:proofErr w:type="spellEnd"/>
      <w:r w:rsidRPr="006B6315">
        <w:rPr>
          <w:sz w:val="24"/>
          <w:szCs w:val="24"/>
          <w:lang w:eastAsia="en-US"/>
        </w:rPr>
        <w:t>):</w:t>
      </w:r>
    </w:p>
    <w:p w:rsidR="006B6315" w:rsidRPr="006B6315" w:rsidRDefault="006B6315" w:rsidP="006B631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6B6315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6B6315">
        <w:rPr>
          <w:sz w:val="24"/>
          <w:szCs w:val="24"/>
          <w:lang w:eastAsia="en-US"/>
        </w:rPr>
        <w:t>бакалавриата</w:t>
      </w:r>
      <w:proofErr w:type="spellEnd"/>
      <w:r w:rsidRPr="006B6315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6B6315">
        <w:rPr>
          <w:sz w:val="24"/>
          <w:szCs w:val="24"/>
          <w:lang w:eastAsia="en-US"/>
        </w:rPr>
        <w:t>ОмГА</w:t>
      </w:r>
      <w:proofErr w:type="spellEnd"/>
      <w:r w:rsidRPr="006B6315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6B6315" w:rsidRPr="006B6315" w:rsidRDefault="006B6315" w:rsidP="006B631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6B6315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6B6315">
        <w:rPr>
          <w:sz w:val="24"/>
          <w:szCs w:val="24"/>
          <w:lang w:eastAsia="en-US"/>
        </w:rPr>
        <w:t>ОмГА</w:t>
      </w:r>
      <w:proofErr w:type="spellEnd"/>
      <w:r w:rsidRPr="006B6315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6B6315" w:rsidRPr="006B6315" w:rsidRDefault="006B6315" w:rsidP="006B631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6B6315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6B6315">
        <w:rPr>
          <w:sz w:val="24"/>
          <w:szCs w:val="24"/>
          <w:lang w:eastAsia="en-US"/>
        </w:rPr>
        <w:t>обучающихся</w:t>
      </w:r>
      <w:proofErr w:type="gramEnd"/>
      <w:r w:rsidRPr="006B6315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6B6315">
        <w:rPr>
          <w:sz w:val="24"/>
          <w:szCs w:val="24"/>
          <w:lang w:eastAsia="en-US"/>
        </w:rPr>
        <w:t>ОмГА</w:t>
      </w:r>
      <w:proofErr w:type="spellEnd"/>
      <w:r w:rsidRPr="006B6315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6B6315" w:rsidRPr="006B6315" w:rsidRDefault="006B6315" w:rsidP="006B631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6B6315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6B6315">
        <w:rPr>
          <w:sz w:val="24"/>
          <w:szCs w:val="24"/>
          <w:lang w:eastAsia="en-US"/>
        </w:rPr>
        <w:t>обучении</w:t>
      </w:r>
      <w:proofErr w:type="gramEnd"/>
      <w:r w:rsidRPr="006B6315">
        <w:rPr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6B6315">
        <w:rPr>
          <w:sz w:val="24"/>
          <w:szCs w:val="24"/>
          <w:lang w:eastAsia="en-US"/>
        </w:rPr>
        <w:t>бакалавриата</w:t>
      </w:r>
      <w:proofErr w:type="spellEnd"/>
      <w:r w:rsidRPr="006B6315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6B6315">
        <w:rPr>
          <w:sz w:val="24"/>
          <w:szCs w:val="24"/>
          <w:lang w:eastAsia="en-US"/>
        </w:rPr>
        <w:t>ОмГА</w:t>
      </w:r>
      <w:proofErr w:type="spellEnd"/>
      <w:r w:rsidRPr="006B6315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0314B4" w:rsidRPr="004D2BB1" w:rsidRDefault="006B6315" w:rsidP="004D2BB1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6B6315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6B6315">
        <w:rPr>
          <w:sz w:val="24"/>
          <w:szCs w:val="24"/>
          <w:lang w:eastAsia="en-US"/>
        </w:rPr>
        <w:t>бакалавриата</w:t>
      </w:r>
      <w:proofErr w:type="spellEnd"/>
      <w:r w:rsidRPr="006B6315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6B6315">
        <w:rPr>
          <w:sz w:val="24"/>
          <w:szCs w:val="24"/>
          <w:lang w:eastAsia="en-US"/>
        </w:rPr>
        <w:t>ОмГА</w:t>
      </w:r>
      <w:proofErr w:type="spellEnd"/>
      <w:r w:rsidRPr="006B6315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F16D7C" w:rsidRPr="006B6315" w:rsidRDefault="000314B4" w:rsidP="006B6315">
      <w:r w:rsidRPr="003F2D5C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3F2D5C">
        <w:rPr>
          <w:sz w:val="24"/>
          <w:szCs w:val="24"/>
        </w:rPr>
        <w:t>бакалавриата</w:t>
      </w:r>
      <w:proofErr w:type="spellEnd"/>
      <w:r w:rsidRPr="003F2D5C">
        <w:rPr>
          <w:sz w:val="24"/>
          <w:szCs w:val="24"/>
        </w:rPr>
        <w:t xml:space="preserve"> по направлению подготовки </w:t>
      </w:r>
      <w:r w:rsidRPr="003F2D5C">
        <w:rPr>
          <w:b/>
          <w:sz w:val="24"/>
          <w:szCs w:val="24"/>
        </w:rPr>
        <w:t>38.03.01 Экономика</w:t>
      </w:r>
      <w:r w:rsidRPr="003F2D5C">
        <w:rPr>
          <w:sz w:val="24"/>
          <w:szCs w:val="24"/>
        </w:rPr>
        <w:t xml:space="preserve"> (уровень </w:t>
      </w:r>
      <w:proofErr w:type="spellStart"/>
      <w:r w:rsidRPr="003F2D5C">
        <w:rPr>
          <w:sz w:val="24"/>
          <w:szCs w:val="24"/>
        </w:rPr>
        <w:t>бакалавриата</w:t>
      </w:r>
      <w:proofErr w:type="spellEnd"/>
      <w:r w:rsidRPr="003F2D5C">
        <w:rPr>
          <w:sz w:val="24"/>
          <w:szCs w:val="24"/>
        </w:rPr>
        <w:t>), направленность (профиль) программы «</w:t>
      </w:r>
      <w:r w:rsidR="008D670C">
        <w:rPr>
          <w:sz w:val="24"/>
          <w:szCs w:val="24"/>
        </w:rPr>
        <w:t>Финансы и кредит</w:t>
      </w:r>
      <w:r w:rsidRPr="003F2D5C">
        <w:rPr>
          <w:sz w:val="24"/>
          <w:szCs w:val="24"/>
        </w:rPr>
        <w:t xml:space="preserve">»; форма обучения – заочная на </w:t>
      </w:r>
      <w:r w:rsidR="005601CF" w:rsidRPr="00371907">
        <w:rPr>
          <w:sz w:val="24"/>
          <w:szCs w:val="24"/>
        </w:rPr>
        <w:t>202</w:t>
      </w:r>
      <w:r w:rsidR="004D2BB1">
        <w:rPr>
          <w:sz w:val="24"/>
          <w:szCs w:val="24"/>
        </w:rPr>
        <w:t>4</w:t>
      </w:r>
      <w:r w:rsidR="005601CF" w:rsidRPr="00371907">
        <w:rPr>
          <w:sz w:val="24"/>
          <w:szCs w:val="24"/>
        </w:rPr>
        <w:t>/202</w:t>
      </w:r>
      <w:r w:rsidR="004D2BB1">
        <w:rPr>
          <w:sz w:val="24"/>
          <w:szCs w:val="24"/>
        </w:rPr>
        <w:t>5</w:t>
      </w:r>
      <w:r w:rsidR="005601CF" w:rsidRPr="00371907">
        <w:rPr>
          <w:sz w:val="24"/>
          <w:szCs w:val="24"/>
        </w:rPr>
        <w:t xml:space="preserve"> учебный год, утвержденным приказом ректора от </w:t>
      </w:r>
      <w:r w:rsidR="004D2BB1" w:rsidRPr="008D4506">
        <w:rPr>
          <w:color w:val="000000"/>
        </w:rPr>
        <w:t>25.03.2024 №34.</w:t>
      </w:r>
    </w:p>
    <w:p w:rsidR="00A76E53" w:rsidRPr="003F2D5C" w:rsidRDefault="00A76E53" w:rsidP="009F4070">
      <w:pPr>
        <w:snapToGrid w:val="0"/>
        <w:ind w:firstLine="709"/>
        <w:jc w:val="both"/>
        <w:rPr>
          <w:sz w:val="24"/>
          <w:szCs w:val="24"/>
        </w:rPr>
      </w:pPr>
      <w:r w:rsidRPr="003F2D5C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0B40A9" w:rsidRPr="003F2D5C">
        <w:rPr>
          <w:b/>
          <w:bCs/>
          <w:sz w:val="24"/>
          <w:szCs w:val="24"/>
        </w:rPr>
        <w:t>Б</w:t>
      </w:r>
      <w:proofErr w:type="gramStart"/>
      <w:r w:rsidR="000B40A9" w:rsidRPr="003F2D5C">
        <w:rPr>
          <w:b/>
          <w:bCs/>
          <w:sz w:val="24"/>
          <w:szCs w:val="24"/>
        </w:rPr>
        <w:t>1</w:t>
      </w:r>
      <w:proofErr w:type="gramEnd"/>
      <w:r w:rsidR="000B40A9" w:rsidRPr="003F2D5C">
        <w:rPr>
          <w:b/>
          <w:bCs/>
          <w:sz w:val="24"/>
          <w:szCs w:val="24"/>
        </w:rPr>
        <w:t>.Б.</w:t>
      </w:r>
      <w:r w:rsidR="00EC46CC" w:rsidRPr="003F2D5C">
        <w:rPr>
          <w:b/>
          <w:bCs/>
          <w:sz w:val="24"/>
          <w:szCs w:val="24"/>
        </w:rPr>
        <w:t>23</w:t>
      </w:r>
      <w:r w:rsidR="000B40A9" w:rsidRPr="003F2D5C">
        <w:rPr>
          <w:b/>
          <w:bCs/>
          <w:sz w:val="24"/>
          <w:szCs w:val="24"/>
        </w:rPr>
        <w:t xml:space="preserve"> </w:t>
      </w:r>
      <w:r w:rsidR="009F4070" w:rsidRPr="003F2D5C">
        <w:rPr>
          <w:b/>
          <w:sz w:val="24"/>
          <w:szCs w:val="24"/>
        </w:rPr>
        <w:t>«</w:t>
      </w:r>
      <w:r w:rsidR="000B40A9" w:rsidRPr="003F2D5C">
        <w:rPr>
          <w:b/>
          <w:sz w:val="24"/>
          <w:szCs w:val="24"/>
        </w:rPr>
        <w:t>Статистика</w:t>
      </w:r>
      <w:r w:rsidR="001134BE" w:rsidRPr="003F2D5C">
        <w:rPr>
          <w:b/>
          <w:sz w:val="24"/>
          <w:szCs w:val="24"/>
        </w:rPr>
        <w:t xml:space="preserve"> труда</w:t>
      </w:r>
      <w:r w:rsidR="000B40A9" w:rsidRPr="003F2D5C">
        <w:rPr>
          <w:b/>
          <w:sz w:val="24"/>
          <w:szCs w:val="24"/>
        </w:rPr>
        <w:t>» в</w:t>
      </w:r>
      <w:r w:rsidRPr="003F2D5C">
        <w:rPr>
          <w:b/>
          <w:sz w:val="24"/>
          <w:szCs w:val="24"/>
        </w:rPr>
        <w:t xml:space="preserve"> тече</w:t>
      </w:r>
      <w:r w:rsidR="009F4070" w:rsidRPr="003F2D5C">
        <w:rPr>
          <w:b/>
          <w:sz w:val="24"/>
          <w:szCs w:val="24"/>
        </w:rPr>
        <w:t>ние 20</w:t>
      </w:r>
      <w:r w:rsidR="005601CF">
        <w:rPr>
          <w:b/>
          <w:sz w:val="24"/>
          <w:szCs w:val="24"/>
        </w:rPr>
        <w:t>2</w:t>
      </w:r>
      <w:r w:rsidR="004D2BB1">
        <w:rPr>
          <w:b/>
          <w:sz w:val="24"/>
          <w:szCs w:val="24"/>
        </w:rPr>
        <w:t>4</w:t>
      </w:r>
      <w:r w:rsidRPr="003F2D5C">
        <w:rPr>
          <w:b/>
          <w:sz w:val="24"/>
          <w:szCs w:val="24"/>
        </w:rPr>
        <w:t>/2</w:t>
      </w:r>
      <w:r w:rsidR="009F4070" w:rsidRPr="003F2D5C">
        <w:rPr>
          <w:b/>
          <w:sz w:val="24"/>
          <w:szCs w:val="24"/>
        </w:rPr>
        <w:t>0</w:t>
      </w:r>
      <w:r w:rsidR="005601CF">
        <w:rPr>
          <w:b/>
          <w:sz w:val="24"/>
          <w:szCs w:val="24"/>
        </w:rPr>
        <w:t>2</w:t>
      </w:r>
      <w:r w:rsidR="004D2BB1">
        <w:rPr>
          <w:b/>
          <w:sz w:val="24"/>
          <w:szCs w:val="24"/>
        </w:rPr>
        <w:t>5</w:t>
      </w:r>
      <w:r w:rsidRPr="003F2D5C">
        <w:rPr>
          <w:b/>
          <w:sz w:val="24"/>
          <w:szCs w:val="24"/>
        </w:rPr>
        <w:t xml:space="preserve"> учебного года:</w:t>
      </w:r>
    </w:p>
    <w:p w:rsidR="00A76E53" w:rsidRPr="003F2D5C" w:rsidRDefault="00A76E53" w:rsidP="009F4070">
      <w:pPr>
        <w:ind w:firstLine="709"/>
        <w:jc w:val="both"/>
        <w:rPr>
          <w:sz w:val="24"/>
          <w:szCs w:val="24"/>
        </w:rPr>
      </w:pPr>
      <w:proofErr w:type="gramStart"/>
      <w:r w:rsidRPr="003F2D5C">
        <w:rPr>
          <w:sz w:val="24"/>
          <w:szCs w:val="24"/>
        </w:rPr>
        <w:t xml:space="preserve">При реализации образовательной организацией основной профессиональной </w:t>
      </w:r>
      <w:r w:rsidRPr="003F2D5C">
        <w:rPr>
          <w:sz w:val="24"/>
          <w:szCs w:val="24"/>
        </w:rPr>
        <w:lastRenderedPageBreak/>
        <w:t xml:space="preserve">образовательной программы высшего образования - программы </w:t>
      </w:r>
      <w:proofErr w:type="spellStart"/>
      <w:r w:rsidRPr="003F2D5C">
        <w:rPr>
          <w:sz w:val="24"/>
          <w:szCs w:val="24"/>
        </w:rPr>
        <w:t>бакалавриата</w:t>
      </w:r>
      <w:proofErr w:type="spellEnd"/>
      <w:r w:rsidRPr="003F2D5C">
        <w:rPr>
          <w:sz w:val="24"/>
          <w:szCs w:val="24"/>
        </w:rPr>
        <w:t xml:space="preserve"> по направлению подготовки </w:t>
      </w:r>
      <w:r w:rsidR="000B40A9" w:rsidRPr="003F2D5C">
        <w:rPr>
          <w:b/>
          <w:sz w:val="24"/>
          <w:szCs w:val="24"/>
        </w:rPr>
        <w:t>38.03.01 Экономика</w:t>
      </w:r>
      <w:r w:rsidR="000B40A9" w:rsidRPr="003F2D5C">
        <w:rPr>
          <w:sz w:val="24"/>
          <w:szCs w:val="24"/>
        </w:rPr>
        <w:t xml:space="preserve"> </w:t>
      </w:r>
      <w:r w:rsidR="009F4070" w:rsidRPr="003F2D5C">
        <w:rPr>
          <w:sz w:val="24"/>
          <w:szCs w:val="24"/>
        </w:rPr>
        <w:t xml:space="preserve">(уровень </w:t>
      </w:r>
      <w:proofErr w:type="spellStart"/>
      <w:r w:rsidR="009F4070" w:rsidRPr="003F2D5C">
        <w:rPr>
          <w:sz w:val="24"/>
          <w:szCs w:val="24"/>
        </w:rPr>
        <w:t>бакалавриата</w:t>
      </w:r>
      <w:proofErr w:type="spellEnd"/>
      <w:r w:rsidR="009F4070" w:rsidRPr="003F2D5C">
        <w:rPr>
          <w:sz w:val="24"/>
          <w:szCs w:val="24"/>
        </w:rPr>
        <w:t xml:space="preserve">), направленность (профиль) программы </w:t>
      </w:r>
      <w:r w:rsidR="000B40A9" w:rsidRPr="003F2D5C">
        <w:rPr>
          <w:b/>
          <w:sz w:val="24"/>
          <w:szCs w:val="24"/>
        </w:rPr>
        <w:t>«</w:t>
      </w:r>
      <w:r w:rsidR="008D670C">
        <w:rPr>
          <w:b/>
          <w:sz w:val="24"/>
          <w:szCs w:val="24"/>
        </w:rPr>
        <w:t>Финансы и кредит</w:t>
      </w:r>
      <w:r w:rsidR="000B40A9" w:rsidRPr="003F2D5C">
        <w:rPr>
          <w:b/>
          <w:sz w:val="24"/>
          <w:szCs w:val="24"/>
        </w:rPr>
        <w:t>»</w:t>
      </w:r>
      <w:r w:rsidRPr="003F2D5C">
        <w:rPr>
          <w:sz w:val="24"/>
          <w:szCs w:val="24"/>
        </w:rPr>
        <w:t xml:space="preserve">; </w:t>
      </w:r>
      <w:r w:rsidR="00A17466" w:rsidRPr="003F2D5C">
        <w:rPr>
          <w:sz w:val="24"/>
          <w:szCs w:val="24"/>
        </w:rPr>
        <w:t xml:space="preserve">вид учебной деятельности – программа академического </w:t>
      </w:r>
      <w:proofErr w:type="spellStart"/>
      <w:r w:rsidR="00A17466" w:rsidRPr="003F2D5C">
        <w:rPr>
          <w:sz w:val="24"/>
          <w:szCs w:val="24"/>
        </w:rPr>
        <w:t>бакалавриата</w:t>
      </w:r>
      <w:proofErr w:type="spellEnd"/>
      <w:r w:rsidR="00A17466" w:rsidRPr="003F2D5C">
        <w:rPr>
          <w:sz w:val="24"/>
          <w:szCs w:val="24"/>
        </w:rPr>
        <w:t xml:space="preserve">; виды профессиональной деятельности: </w:t>
      </w:r>
      <w:r w:rsidR="00A17466" w:rsidRPr="003F2D5C">
        <w:rPr>
          <w:rFonts w:eastAsia="Courier New"/>
          <w:sz w:val="24"/>
          <w:szCs w:val="24"/>
          <w:lang w:bidi="ru-RU"/>
        </w:rPr>
        <w:t>расчетно-экономическая, аналитическая, научно-исследовательская (основной)</w:t>
      </w:r>
      <w:r w:rsidR="00A17466" w:rsidRPr="003F2D5C">
        <w:rPr>
          <w:sz w:val="24"/>
          <w:szCs w:val="24"/>
        </w:rPr>
        <w:t>; педагогическая; учетная; расчетно-финансовая;</w:t>
      </w:r>
      <w:proofErr w:type="gramEnd"/>
      <w:r w:rsidRPr="003F2D5C">
        <w:rPr>
          <w:sz w:val="24"/>
          <w:szCs w:val="24"/>
        </w:rPr>
        <w:t xml:space="preserve"> </w:t>
      </w:r>
      <w:proofErr w:type="gramStart"/>
      <w:r w:rsidR="009F4070" w:rsidRPr="003F2D5C">
        <w:rPr>
          <w:sz w:val="24"/>
          <w:szCs w:val="24"/>
        </w:rPr>
        <w:t>очная и заочная формы</w:t>
      </w:r>
      <w:r w:rsidRPr="003F2D5C">
        <w:rPr>
          <w:sz w:val="24"/>
          <w:szCs w:val="24"/>
        </w:rPr>
        <w:t xml:space="preserve"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«</w:t>
      </w:r>
      <w:r w:rsidR="000B40A9" w:rsidRPr="003F2D5C">
        <w:rPr>
          <w:b/>
          <w:sz w:val="24"/>
          <w:szCs w:val="24"/>
        </w:rPr>
        <w:t>Статистика</w:t>
      </w:r>
      <w:r w:rsidR="00A7041E" w:rsidRPr="003F2D5C">
        <w:rPr>
          <w:b/>
          <w:sz w:val="24"/>
          <w:szCs w:val="24"/>
        </w:rPr>
        <w:t xml:space="preserve"> труда </w:t>
      </w:r>
      <w:r w:rsidRPr="003F2D5C">
        <w:rPr>
          <w:sz w:val="24"/>
          <w:szCs w:val="24"/>
        </w:rPr>
        <w:t>» в тече</w:t>
      </w:r>
      <w:r w:rsidR="009F4070" w:rsidRPr="003F2D5C">
        <w:rPr>
          <w:sz w:val="24"/>
          <w:szCs w:val="24"/>
        </w:rPr>
        <w:t>ние 20</w:t>
      </w:r>
      <w:r w:rsidR="005601CF">
        <w:rPr>
          <w:sz w:val="24"/>
          <w:szCs w:val="24"/>
        </w:rPr>
        <w:t>23</w:t>
      </w:r>
      <w:r w:rsidR="009F4070" w:rsidRPr="003F2D5C">
        <w:rPr>
          <w:sz w:val="24"/>
          <w:szCs w:val="24"/>
        </w:rPr>
        <w:t>/20</w:t>
      </w:r>
      <w:r w:rsidR="005601CF">
        <w:rPr>
          <w:sz w:val="24"/>
          <w:szCs w:val="24"/>
        </w:rPr>
        <w:t>24</w:t>
      </w:r>
      <w:r w:rsidRPr="003F2D5C">
        <w:rPr>
          <w:sz w:val="24"/>
          <w:szCs w:val="24"/>
        </w:rPr>
        <w:t xml:space="preserve"> учебного года.</w:t>
      </w:r>
      <w:proofErr w:type="gramEnd"/>
    </w:p>
    <w:p w:rsidR="002933E5" w:rsidRPr="003F2D5C" w:rsidRDefault="002933E5" w:rsidP="009F4070">
      <w:pPr>
        <w:suppressAutoHyphens/>
        <w:jc w:val="both"/>
        <w:rPr>
          <w:sz w:val="24"/>
          <w:szCs w:val="24"/>
        </w:rPr>
      </w:pPr>
    </w:p>
    <w:p w:rsidR="00BB70FB" w:rsidRPr="003F2D5C" w:rsidRDefault="007F4B97" w:rsidP="00007A5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2D5C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3F2D5C">
        <w:rPr>
          <w:rFonts w:ascii="Times New Roman" w:hAnsi="Times New Roman"/>
          <w:b/>
          <w:sz w:val="24"/>
          <w:szCs w:val="24"/>
        </w:rPr>
        <w:t xml:space="preserve"> </w:t>
      </w:r>
      <w:r w:rsidR="000B40A9" w:rsidRPr="003F2D5C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0B40A9" w:rsidRPr="003F2D5C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="000B40A9" w:rsidRPr="003F2D5C">
        <w:rPr>
          <w:rFonts w:ascii="Times New Roman" w:hAnsi="Times New Roman"/>
          <w:b/>
          <w:bCs/>
          <w:sz w:val="24"/>
          <w:szCs w:val="24"/>
        </w:rPr>
        <w:t>.Б.</w:t>
      </w:r>
      <w:r w:rsidR="00A7041E" w:rsidRPr="003F2D5C">
        <w:rPr>
          <w:rFonts w:ascii="Times New Roman" w:hAnsi="Times New Roman"/>
          <w:b/>
          <w:bCs/>
          <w:sz w:val="24"/>
          <w:szCs w:val="24"/>
        </w:rPr>
        <w:t>23</w:t>
      </w:r>
      <w:r w:rsidR="000B40A9" w:rsidRPr="003F2D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40A9" w:rsidRPr="003F2D5C">
        <w:rPr>
          <w:rFonts w:ascii="Times New Roman" w:hAnsi="Times New Roman"/>
          <w:b/>
          <w:sz w:val="24"/>
          <w:szCs w:val="24"/>
        </w:rPr>
        <w:t>«Статистика</w:t>
      </w:r>
      <w:r w:rsidR="00A7041E" w:rsidRPr="003F2D5C">
        <w:rPr>
          <w:rFonts w:ascii="Times New Roman" w:hAnsi="Times New Roman"/>
          <w:b/>
          <w:sz w:val="24"/>
          <w:szCs w:val="24"/>
        </w:rPr>
        <w:t xml:space="preserve"> труда</w:t>
      </w:r>
      <w:r w:rsidR="000B40A9" w:rsidRPr="003F2D5C">
        <w:rPr>
          <w:rFonts w:ascii="Times New Roman" w:hAnsi="Times New Roman"/>
          <w:b/>
          <w:sz w:val="24"/>
          <w:szCs w:val="24"/>
        </w:rPr>
        <w:t>»</w:t>
      </w:r>
    </w:p>
    <w:p w:rsidR="007F4B97" w:rsidRPr="003F2D5C" w:rsidRDefault="007F4B97" w:rsidP="00007A5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F2D5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3F2D5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3F2D5C">
        <w:rPr>
          <w:rFonts w:ascii="Times New Roman" w:hAnsi="Times New Roman"/>
          <w:b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33546E" w:rsidRPr="003F2D5C" w:rsidRDefault="002B6C87" w:rsidP="000B40A9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3F2D5C">
        <w:rPr>
          <w:rFonts w:eastAsia="Calibri"/>
          <w:sz w:val="24"/>
          <w:szCs w:val="24"/>
          <w:lang w:eastAsia="en-US"/>
        </w:rPr>
        <w:tab/>
      </w:r>
      <w:proofErr w:type="gramStart"/>
      <w:r w:rsidRPr="003F2D5C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0B40A9" w:rsidRPr="003F2D5C">
        <w:rPr>
          <w:sz w:val="24"/>
          <w:szCs w:val="24"/>
        </w:rPr>
        <w:t xml:space="preserve">38.03.01 Экономика (уровень </w:t>
      </w:r>
      <w:proofErr w:type="spellStart"/>
      <w:r w:rsidR="000B40A9" w:rsidRPr="003F2D5C">
        <w:rPr>
          <w:sz w:val="24"/>
          <w:szCs w:val="24"/>
        </w:rPr>
        <w:t>бакалавриата</w:t>
      </w:r>
      <w:proofErr w:type="spellEnd"/>
      <w:r w:rsidR="000B40A9" w:rsidRPr="003F2D5C">
        <w:rPr>
          <w:sz w:val="24"/>
          <w:szCs w:val="24"/>
        </w:rPr>
        <w:t xml:space="preserve">), утвержденного Приказом </w:t>
      </w:r>
      <w:proofErr w:type="spellStart"/>
      <w:r w:rsidR="000B40A9" w:rsidRPr="003F2D5C">
        <w:rPr>
          <w:sz w:val="24"/>
          <w:szCs w:val="24"/>
        </w:rPr>
        <w:t>Минобрнауки</w:t>
      </w:r>
      <w:proofErr w:type="spellEnd"/>
      <w:r w:rsidR="000B40A9" w:rsidRPr="003F2D5C">
        <w:rPr>
          <w:sz w:val="24"/>
          <w:szCs w:val="24"/>
        </w:rPr>
        <w:t xml:space="preserve"> России от 12.11.2015 № 1327 (зарегистрирован в Минюсте России 30.11.2015 N 39906)</w:t>
      </w:r>
      <w:r w:rsidRPr="003F2D5C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Pr="003F2D5C">
        <w:rPr>
          <w:rFonts w:eastAsia="Calibri"/>
          <w:i/>
          <w:sz w:val="24"/>
          <w:szCs w:val="24"/>
          <w:lang w:eastAsia="en-US"/>
        </w:rPr>
        <w:t>далее - ОПОП</w:t>
      </w:r>
      <w:r w:rsidRPr="003F2D5C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33546E" w:rsidRPr="003F2D5C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33546E" w:rsidRPr="003F2D5C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  <w:proofErr w:type="gramEnd"/>
    </w:p>
    <w:p w:rsidR="007F4B97" w:rsidRPr="003F2D5C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F2D5C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3F2D5C">
        <w:rPr>
          <w:rFonts w:eastAsia="Calibri"/>
          <w:b/>
          <w:sz w:val="24"/>
          <w:szCs w:val="24"/>
          <w:lang w:eastAsia="en-US"/>
        </w:rPr>
        <w:t>«</w:t>
      </w:r>
      <w:r w:rsidR="000B40A9" w:rsidRPr="003F2D5C">
        <w:rPr>
          <w:rFonts w:eastAsia="Calibri"/>
          <w:b/>
          <w:sz w:val="24"/>
          <w:szCs w:val="24"/>
          <w:lang w:eastAsia="en-US"/>
        </w:rPr>
        <w:t>Статистика</w:t>
      </w:r>
      <w:r w:rsidR="00A7041E" w:rsidRPr="003F2D5C">
        <w:rPr>
          <w:rFonts w:eastAsia="Calibri"/>
          <w:b/>
          <w:sz w:val="24"/>
          <w:szCs w:val="24"/>
          <w:lang w:eastAsia="en-US"/>
        </w:rPr>
        <w:t xml:space="preserve"> труда</w:t>
      </w:r>
      <w:r w:rsidR="00BB6C9A" w:rsidRPr="003F2D5C">
        <w:rPr>
          <w:rFonts w:eastAsia="Calibri"/>
          <w:sz w:val="24"/>
          <w:szCs w:val="24"/>
          <w:lang w:eastAsia="en-US"/>
        </w:rPr>
        <w:t xml:space="preserve">» </w:t>
      </w:r>
      <w:r w:rsidRPr="003F2D5C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  <w:r w:rsidR="002B6C87" w:rsidRPr="003F2D5C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993"/>
        <w:gridCol w:w="6202"/>
      </w:tblGrid>
      <w:tr w:rsidR="00793F01" w:rsidRPr="003F2D5C" w:rsidTr="00CE34D8">
        <w:tc>
          <w:tcPr>
            <w:tcW w:w="2376" w:type="dxa"/>
            <w:vAlign w:val="center"/>
          </w:tcPr>
          <w:p w:rsidR="00A76E53" w:rsidRPr="003F2D5C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F2D5C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3F2D5C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993" w:type="dxa"/>
            <w:vAlign w:val="center"/>
          </w:tcPr>
          <w:p w:rsidR="00A76E53" w:rsidRPr="003F2D5C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3F2D5C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6202" w:type="dxa"/>
            <w:vAlign w:val="center"/>
          </w:tcPr>
          <w:p w:rsidR="00A76E53" w:rsidRPr="003F2D5C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3F2D5C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F2D5C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A7041E" w:rsidRPr="003F2D5C" w:rsidTr="00CE34D8">
        <w:tc>
          <w:tcPr>
            <w:tcW w:w="2376" w:type="dxa"/>
            <w:vAlign w:val="center"/>
          </w:tcPr>
          <w:p w:rsidR="00A7041E" w:rsidRPr="003F2D5C" w:rsidRDefault="00A7041E" w:rsidP="00A7041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sz w:val="24"/>
                <w:szCs w:val="24"/>
              </w:rPr>
              <w:t>способность</w:t>
            </w:r>
            <w:r w:rsidR="005D10E7" w:rsidRPr="003F2D5C">
              <w:rPr>
                <w:sz w:val="24"/>
                <w:szCs w:val="24"/>
              </w:rPr>
              <w:t>ю</w:t>
            </w:r>
            <w:r w:rsidRPr="003F2D5C">
              <w:rPr>
                <w:sz w:val="24"/>
                <w:szCs w:val="24"/>
              </w:rPr>
              <w:t xml:space="preserve">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993" w:type="dxa"/>
            <w:vAlign w:val="center"/>
          </w:tcPr>
          <w:p w:rsidR="00A7041E" w:rsidRPr="003F2D5C" w:rsidRDefault="00A7041E" w:rsidP="00A7041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sz w:val="24"/>
                <w:szCs w:val="24"/>
              </w:rPr>
              <w:t>ОПК-2</w:t>
            </w:r>
          </w:p>
        </w:tc>
        <w:tc>
          <w:tcPr>
            <w:tcW w:w="6202" w:type="dxa"/>
            <w:vAlign w:val="center"/>
          </w:tcPr>
          <w:p w:rsidR="00A7041E" w:rsidRPr="003F2D5C" w:rsidRDefault="00A7041E" w:rsidP="00A7041E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A7041E" w:rsidRPr="003F2D5C" w:rsidRDefault="00A7041E" w:rsidP="00007A5F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 xml:space="preserve">порядок сбора </w:t>
            </w:r>
            <w:r w:rsidRPr="003F2D5C">
              <w:rPr>
                <w:sz w:val="24"/>
                <w:szCs w:val="24"/>
              </w:rPr>
              <w:t>данных, необходимых для оценки трудовых показателей</w:t>
            </w:r>
            <w:r w:rsidRPr="003F2D5C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7041E" w:rsidRPr="003F2D5C" w:rsidRDefault="00A7041E" w:rsidP="00007A5F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 xml:space="preserve">теоретические основы анализа и обработки </w:t>
            </w:r>
            <w:r w:rsidRPr="003F2D5C">
              <w:rPr>
                <w:sz w:val="24"/>
                <w:szCs w:val="24"/>
              </w:rPr>
              <w:t>данных, необходимых для оценки трудовых показателей</w:t>
            </w:r>
            <w:r w:rsidRPr="003F2D5C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7041E" w:rsidRPr="003F2D5C" w:rsidRDefault="00A7041E" w:rsidP="00A7041E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A7041E" w:rsidRPr="003F2D5C" w:rsidRDefault="00A7041E" w:rsidP="00A7041E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A7041E" w:rsidRPr="003F2D5C" w:rsidRDefault="00A7041E" w:rsidP="00007A5F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F2D5C">
              <w:rPr>
                <w:sz w:val="24"/>
                <w:szCs w:val="24"/>
              </w:rPr>
              <w:t>осуществлять подбор данных, необходимых для оценки трудовых показателей;</w:t>
            </w:r>
          </w:p>
          <w:p w:rsidR="00A7041E" w:rsidRPr="003F2D5C" w:rsidRDefault="00A7041E" w:rsidP="00007A5F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 xml:space="preserve">анализировать и обрабатывать </w:t>
            </w:r>
            <w:r w:rsidRPr="003F2D5C">
              <w:rPr>
                <w:sz w:val="24"/>
                <w:szCs w:val="24"/>
              </w:rPr>
              <w:t>данные, необходимых для оценки трудовых показателей</w:t>
            </w:r>
            <w:r w:rsidRPr="003F2D5C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7041E" w:rsidRPr="003F2D5C" w:rsidRDefault="00A7041E" w:rsidP="00A7041E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A7041E" w:rsidRPr="003F2D5C" w:rsidRDefault="00A7041E" w:rsidP="00A7041E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3F2D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A7041E" w:rsidRPr="003F2D5C" w:rsidRDefault="00A7041E" w:rsidP="00007A5F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навыками сбора</w:t>
            </w:r>
            <w:r w:rsidRPr="003F2D5C">
              <w:rPr>
                <w:sz w:val="24"/>
                <w:szCs w:val="24"/>
              </w:rPr>
              <w:t xml:space="preserve"> данных, необходимых для оценки трудовых показателей</w:t>
            </w:r>
            <w:r w:rsidRPr="003F2D5C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7041E" w:rsidRPr="003F2D5C" w:rsidRDefault="00A7041E" w:rsidP="00007A5F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 xml:space="preserve">методами анализа и обработки </w:t>
            </w:r>
            <w:r w:rsidRPr="003F2D5C">
              <w:rPr>
                <w:sz w:val="24"/>
                <w:szCs w:val="24"/>
              </w:rPr>
              <w:t>данных, необходимых для оценки трудовых показателей</w:t>
            </w:r>
            <w:r w:rsidRPr="003F2D5C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A7041E" w:rsidRPr="003F2D5C" w:rsidTr="00CE34D8">
        <w:tc>
          <w:tcPr>
            <w:tcW w:w="2376" w:type="dxa"/>
            <w:vAlign w:val="center"/>
          </w:tcPr>
          <w:p w:rsidR="00A7041E" w:rsidRPr="003F2D5C" w:rsidRDefault="00A7041E" w:rsidP="00A7041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sz w:val="24"/>
                <w:szCs w:val="24"/>
              </w:rPr>
              <w:t>способность</w:t>
            </w:r>
            <w:r w:rsidR="005D10E7" w:rsidRPr="003F2D5C">
              <w:rPr>
                <w:sz w:val="24"/>
                <w:szCs w:val="24"/>
              </w:rPr>
              <w:t>ю</w:t>
            </w:r>
            <w:r w:rsidRPr="003F2D5C">
              <w:rPr>
                <w:sz w:val="24"/>
                <w:szCs w:val="24"/>
              </w:rPr>
              <w:t xml:space="preserve"> выбрать инструментальные средства для обработки экономических данных в соответствии с поставленной </w:t>
            </w:r>
            <w:r w:rsidRPr="003F2D5C">
              <w:rPr>
                <w:sz w:val="24"/>
                <w:szCs w:val="24"/>
              </w:rPr>
              <w:lastRenderedPageBreak/>
              <w:t>задачей, проанализировать результаты расчетов и обосновать полученные выводы</w:t>
            </w:r>
          </w:p>
        </w:tc>
        <w:tc>
          <w:tcPr>
            <w:tcW w:w="993" w:type="dxa"/>
            <w:vAlign w:val="center"/>
          </w:tcPr>
          <w:p w:rsidR="00A7041E" w:rsidRPr="003F2D5C" w:rsidRDefault="00A7041E" w:rsidP="00A7041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lastRenderedPageBreak/>
              <w:t>ОПК-3</w:t>
            </w:r>
          </w:p>
        </w:tc>
        <w:tc>
          <w:tcPr>
            <w:tcW w:w="6202" w:type="dxa"/>
            <w:vAlign w:val="center"/>
          </w:tcPr>
          <w:p w:rsidR="00A7041E" w:rsidRPr="003F2D5C" w:rsidRDefault="00A7041E" w:rsidP="00A7041E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A7041E" w:rsidRPr="003F2D5C" w:rsidRDefault="00A7041E" w:rsidP="00007A5F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 xml:space="preserve">возможности выбора </w:t>
            </w:r>
            <w:r w:rsidRPr="003F2D5C">
              <w:rPr>
                <w:sz w:val="24"/>
                <w:szCs w:val="24"/>
              </w:rPr>
              <w:t>инструментальных сре</w:t>
            </w:r>
            <w:proofErr w:type="gramStart"/>
            <w:r w:rsidRPr="003F2D5C">
              <w:rPr>
                <w:sz w:val="24"/>
                <w:szCs w:val="24"/>
              </w:rPr>
              <w:t>дств дл</w:t>
            </w:r>
            <w:proofErr w:type="gramEnd"/>
            <w:r w:rsidRPr="003F2D5C">
              <w:rPr>
                <w:sz w:val="24"/>
                <w:szCs w:val="24"/>
              </w:rPr>
              <w:t>я обработки экономических данных</w:t>
            </w:r>
            <w:r w:rsidRPr="003F2D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F2D5C">
              <w:rPr>
                <w:sz w:val="24"/>
                <w:szCs w:val="24"/>
              </w:rPr>
              <w:t>для оценки трудовых показателей</w:t>
            </w:r>
            <w:r w:rsidRPr="003F2D5C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7041E" w:rsidRPr="003F2D5C" w:rsidRDefault="00A7041E" w:rsidP="00007A5F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основные методы статистического а</w:t>
            </w:r>
            <w:r w:rsidRPr="003F2D5C">
              <w:rPr>
                <w:sz w:val="24"/>
                <w:szCs w:val="24"/>
              </w:rPr>
              <w:t>нализа, способы обоснования полученных результатов</w:t>
            </w:r>
            <w:r w:rsidRPr="003F2D5C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7041E" w:rsidRPr="003F2D5C" w:rsidRDefault="00A7041E" w:rsidP="00A7041E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A7041E" w:rsidRPr="003F2D5C" w:rsidRDefault="00A7041E" w:rsidP="00A7041E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A7041E" w:rsidRPr="003F2D5C" w:rsidRDefault="00A7041E" w:rsidP="00007A5F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 xml:space="preserve">внедрять </w:t>
            </w:r>
            <w:r w:rsidRPr="003F2D5C">
              <w:rPr>
                <w:sz w:val="24"/>
                <w:szCs w:val="24"/>
              </w:rPr>
              <w:t xml:space="preserve">инструментальные средства для обработки </w:t>
            </w:r>
            <w:r w:rsidRPr="003F2D5C">
              <w:rPr>
                <w:sz w:val="24"/>
                <w:szCs w:val="24"/>
              </w:rPr>
              <w:lastRenderedPageBreak/>
              <w:t>экономических данных</w:t>
            </w:r>
            <w:r w:rsidRPr="003F2D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F2D5C">
              <w:rPr>
                <w:sz w:val="24"/>
                <w:szCs w:val="24"/>
              </w:rPr>
              <w:t>для оценки трудовых показателей;</w:t>
            </w:r>
          </w:p>
          <w:p w:rsidR="00A7041E" w:rsidRPr="003F2D5C" w:rsidRDefault="00A7041E" w:rsidP="00007A5F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применять методы статистического а</w:t>
            </w:r>
            <w:r w:rsidRPr="003F2D5C">
              <w:rPr>
                <w:sz w:val="24"/>
                <w:szCs w:val="24"/>
              </w:rPr>
              <w:t>нализа, способы обоснования полученных результатов для оценки трудовых показателей;</w:t>
            </w:r>
          </w:p>
          <w:p w:rsidR="00A7041E" w:rsidRPr="003F2D5C" w:rsidRDefault="00A7041E" w:rsidP="00A7041E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A7041E" w:rsidRPr="003F2D5C" w:rsidRDefault="00A7041E" w:rsidP="00A7041E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3F2D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A7041E" w:rsidRPr="003F2D5C" w:rsidRDefault="00A7041E" w:rsidP="00007A5F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 xml:space="preserve">навыками внедрения </w:t>
            </w:r>
            <w:r w:rsidRPr="003F2D5C">
              <w:rPr>
                <w:sz w:val="24"/>
                <w:szCs w:val="24"/>
              </w:rPr>
              <w:t>инструментальных сре</w:t>
            </w:r>
            <w:proofErr w:type="gramStart"/>
            <w:r w:rsidRPr="003F2D5C">
              <w:rPr>
                <w:sz w:val="24"/>
                <w:szCs w:val="24"/>
              </w:rPr>
              <w:t>дств дл</w:t>
            </w:r>
            <w:proofErr w:type="gramEnd"/>
            <w:r w:rsidRPr="003F2D5C">
              <w:rPr>
                <w:sz w:val="24"/>
                <w:szCs w:val="24"/>
              </w:rPr>
              <w:t>я обработки экономических данных</w:t>
            </w:r>
            <w:r w:rsidRPr="003F2D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F2D5C">
              <w:rPr>
                <w:sz w:val="24"/>
                <w:szCs w:val="24"/>
              </w:rPr>
              <w:t>для оценки трудовых показателей</w:t>
            </w:r>
            <w:r w:rsidRPr="003F2D5C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A7041E" w:rsidRPr="003F2D5C" w:rsidRDefault="00A7041E" w:rsidP="00007A5F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навыками статистического а</w:t>
            </w:r>
            <w:r w:rsidRPr="003F2D5C">
              <w:rPr>
                <w:sz w:val="24"/>
                <w:szCs w:val="24"/>
              </w:rPr>
              <w:t>нализа, способы обоснования полученных результатов для оценки трудовых показателей.</w:t>
            </w:r>
          </w:p>
        </w:tc>
      </w:tr>
    </w:tbl>
    <w:p w:rsidR="00793F01" w:rsidRPr="003F2D5C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3F2D5C" w:rsidRDefault="00C33468" w:rsidP="00007A5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F2D5C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3F2D5C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F2D5C">
        <w:rPr>
          <w:sz w:val="24"/>
          <w:szCs w:val="24"/>
        </w:rPr>
        <w:t xml:space="preserve">Дисциплина </w:t>
      </w:r>
      <w:r w:rsidR="001F3561" w:rsidRPr="003F2D5C">
        <w:rPr>
          <w:b/>
          <w:bCs/>
          <w:sz w:val="24"/>
          <w:szCs w:val="24"/>
        </w:rPr>
        <w:t>Б</w:t>
      </w:r>
      <w:proofErr w:type="gramStart"/>
      <w:r w:rsidR="001F3561" w:rsidRPr="003F2D5C">
        <w:rPr>
          <w:b/>
          <w:bCs/>
          <w:sz w:val="24"/>
          <w:szCs w:val="24"/>
        </w:rPr>
        <w:t>1</w:t>
      </w:r>
      <w:proofErr w:type="gramEnd"/>
      <w:r w:rsidR="001F3561" w:rsidRPr="003F2D5C">
        <w:rPr>
          <w:b/>
          <w:bCs/>
          <w:sz w:val="24"/>
          <w:szCs w:val="24"/>
        </w:rPr>
        <w:t>.Б.</w:t>
      </w:r>
      <w:r w:rsidR="00A7041E" w:rsidRPr="003F2D5C">
        <w:rPr>
          <w:b/>
          <w:bCs/>
          <w:sz w:val="24"/>
          <w:szCs w:val="24"/>
        </w:rPr>
        <w:t>23</w:t>
      </w:r>
      <w:r w:rsidR="001F3561" w:rsidRPr="003F2D5C">
        <w:rPr>
          <w:b/>
          <w:bCs/>
          <w:sz w:val="24"/>
          <w:szCs w:val="24"/>
        </w:rPr>
        <w:t xml:space="preserve"> </w:t>
      </w:r>
      <w:r w:rsidR="001F3561" w:rsidRPr="003F2D5C">
        <w:rPr>
          <w:b/>
          <w:sz w:val="24"/>
          <w:szCs w:val="24"/>
        </w:rPr>
        <w:t>«Статистика</w:t>
      </w:r>
      <w:r w:rsidR="00A7041E" w:rsidRPr="003F2D5C">
        <w:rPr>
          <w:b/>
          <w:sz w:val="24"/>
          <w:szCs w:val="24"/>
        </w:rPr>
        <w:t xml:space="preserve"> труда</w:t>
      </w:r>
      <w:r w:rsidR="00AA2A29" w:rsidRPr="003F2D5C">
        <w:rPr>
          <w:sz w:val="24"/>
          <w:szCs w:val="24"/>
        </w:rPr>
        <w:t>»</w:t>
      </w:r>
      <w:r w:rsidRPr="003F2D5C">
        <w:rPr>
          <w:sz w:val="24"/>
          <w:szCs w:val="24"/>
        </w:rPr>
        <w:t xml:space="preserve"> </w:t>
      </w:r>
      <w:r w:rsidRPr="003F2D5C">
        <w:rPr>
          <w:rFonts w:eastAsia="Calibri"/>
          <w:sz w:val="24"/>
          <w:szCs w:val="24"/>
          <w:lang w:eastAsia="en-US"/>
        </w:rPr>
        <w:t xml:space="preserve">является дисциплиной базовой части </w:t>
      </w:r>
      <w:r w:rsidR="00027D2C" w:rsidRPr="003F2D5C">
        <w:rPr>
          <w:rFonts w:eastAsia="Calibri"/>
          <w:sz w:val="24"/>
          <w:szCs w:val="24"/>
          <w:lang w:eastAsia="en-US"/>
        </w:rPr>
        <w:t>блока Б1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1747"/>
        <w:gridCol w:w="2410"/>
        <w:gridCol w:w="3033"/>
        <w:gridCol w:w="1185"/>
      </w:tblGrid>
      <w:tr w:rsidR="00705FB5" w:rsidRPr="003F2D5C" w:rsidTr="00CE34D8">
        <w:tc>
          <w:tcPr>
            <w:tcW w:w="1196" w:type="dxa"/>
            <w:vMerge w:val="restart"/>
            <w:vAlign w:val="center"/>
          </w:tcPr>
          <w:p w:rsidR="00705FB5" w:rsidRPr="003F2D5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3F2D5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F2D5C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1747" w:type="dxa"/>
            <w:vMerge w:val="restart"/>
            <w:vAlign w:val="center"/>
          </w:tcPr>
          <w:p w:rsidR="00705FB5" w:rsidRPr="003F2D5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3F2D5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5443" w:type="dxa"/>
            <w:gridSpan w:val="2"/>
            <w:vAlign w:val="center"/>
          </w:tcPr>
          <w:p w:rsidR="00705FB5" w:rsidRPr="003F2D5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3F2D5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3F2D5C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3F2D5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2D5C">
              <w:rPr>
                <w:rFonts w:eastAsia="Calibri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3F2D5C" w:rsidTr="00CE34D8">
        <w:tc>
          <w:tcPr>
            <w:tcW w:w="1196" w:type="dxa"/>
            <w:vMerge/>
            <w:vAlign w:val="center"/>
          </w:tcPr>
          <w:p w:rsidR="00705FB5" w:rsidRPr="003F2D5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vMerge/>
            <w:vAlign w:val="center"/>
          </w:tcPr>
          <w:p w:rsidR="00705FB5" w:rsidRPr="003F2D5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43" w:type="dxa"/>
            <w:gridSpan w:val="2"/>
            <w:vAlign w:val="center"/>
          </w:tcPr>
          <w:p w:rsidR="00705FB5" w:rsidRPr="003F2D5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3F2D5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05FB5" w:rsidRPr="003F2D5C" w:rsidTr="00CE34D8">
        <w:tc>
          <w:tcPr>
            <w:tcW w:w="1196" w:type="dxa"/>
            <w:vMerge/>
            <w:vAlign w:val="center"/>
          </w:tcPr>
          <w:p w:rsidR="00705FB5" w:rsidRPr="003F2D5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7" w:type="dxa"/>
            <w:vMerge/>
            <w:vAlign w:val="center"/>
          </w:tcPr>
          <w:p w:rsidR="00705FB5" w:rsidRPr="003F2D5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705FB5" w:rsidRPr="003F2D5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F2D5C">
              <w:rPr>
                <w:rFonts w:eastAsia="Calibri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3033" w:type="dxa"/>
            <w:vAlign w:val="center"/>
          </w:tcPr>
          <w:p w:rsidR="00705FB5" w:rsidRPr="003F2D5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3F2D5C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3F2D5C">
              <w:rPr>
                <w:rFonts w:eastAsia="Calibri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3F2D5C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7041E" w:rsidRPr="003F2D5C" w:rsidTr="00CE34D8">
        <w:tc>
          <w:tcPr>
            <w:tcW w:w="1196" w:type="dxa"/>
            <w:vAlign w:val="center"/>
          </w:tcPr>
          <w:p w:rsidR="00A7041E" w:rsidRPr="003F2D5C" w:rsidRDefault="00A7041E" w:rsidP="00A7041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bCs/>
                <w:sz w:val="24"/>
                <w:szCs w:val="24"/>
              </w:rPr>
              <w:t>Б</w:t>
            </w:r>
            <w:proofErr w:type="gramStart"/>
            <w:r w:rsidRPr="003F2D5C">
              <w:rPr>
                <w:bCs/>
                <w:sz w:val="24"/>
                <w:szCs w:val="24"/>
              </w:rPr>
              <w:t>1</w:t>
            </w:r>
            <w:proofErr w:type="gramEnd"/>
            <w:r w:rsidRPr="003F2D5C">
              <w:rPr>
                <w:bCs/>
                <w:sz w:val="24"/>
                <w:szCs w:val="24"/>
              </w:rPr>
              <w:t>.Б.23</w:t>
            </w:r>
          </w:p>
        </w:tc>
        <w:tc>
          <w:tcPr>
            <w:tcW w:w="1747" w:type="dxa"/>
            <w:vAlign w:val="center"/>
          </w:tcPr>
          <w:p w:rsidR="00A7041E" w:rsidRPr="003F2D5C" w:rsidRDefault="00A7041E" w:rsidP="00A7041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Статистика труда</w:t>
            </w:r>
          </w:p>
        </w:tc>
        <w:tc>
          <w:tcPr>
            <w:tcW w:w="2410" w:type="dxa"/>
            <w:vAlign w:val="center"/>
          </w:tcPr>
          <w:p w:rsidR="000314B4" w:rsidRPr="003F2D5C" w:rsidRDefault="000314B4" w:rsidP="000314B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 xml:space="preserve">Успешное освоение </w:t>
            </w:r>
            <w:r w:rsidRPr="003F2D5C">
              <w:rPr>
                <w:rFonts w:eastAsia="Calibri"/>
                <w:sz w:val="24"/>
                <w:szCs w:val="24"/>
                <w:lang w:eastAsia="en-US"/>
              </w:rPr>
              <w:t>программ учебных дисциплин:</w:t>
            </w:r>
          </w:p>
          <w:p w:rsidR="00A7041E" w:rsidRPr="003F2D5C" w:rsidRDefault="00996450" w:rsidP="00A7041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Математический анализ</w:t>
            </w:r>
            <w:r w:rsidR="00A7041E" w:rsidRPr="003F2D5C">
              <w:rPr>
                <w:sz w:val="24"/>
                <w:szCs w:val="24"/>
              </w:rPr>
              <w:t xml:space="preserve">, </w:t>
            </w:r>
          </w:p>
          <w:p w:rsidR="00A7041E" w:rsidRPr="003F2D5C" w:rsidRDefault="00A7041E" w:rsidP="00A7041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sz w:val="24"/>
                <w:szCs w:val="24"/>
              </w:rPr>
              <w:t>Теория вероятности и математическая статистика</w:t>
            </w:r>
          </w:p>
        </w:tc>
        <w:tc>
          <w:tcPr>
            <w:tcW w:w="3033" w:type="dxa"/>
            <w:vAlign w:val="center"/>
          </w:tcPr>
          <w:p w:rsidR="00A7041E" w:rsidRPr="003F2D5C" w:rsidRDefault="00996450" w:rsidP="00A7041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sz w:val="24"/>
                <w:szCs w:val="24"/>
              </w:rPr>
              <w:t>Менеджмент</w:t>
            </w:r>
            <w:r w:rsidR="007C1E3F" w:rsidRPr="003F2D5C">
              <w:rPr>
                <w:sz w:val="24"/>
                <w:szCs w:val="24"/>
              </w:rPr>
              <w:t>, Анализ хозяйственной деятельности</w:t>
            </w:r>
          </w:p>
        </w:tc>
        <w:tc>
          <w:tcPr>
            <w:tcW w:w="1185" w:type="dxa"/>
            <w:vAlign w:val="center"/>
          </w:tcPr>
          <w:p w:rsidR="00A7041E" w:rsidRPr="003F2D5C" w:rsidRDefault="00A7041E" w:rsidP="00A7041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ОПК-2,</w:t>
            </w:r>
          </w:p>
          <w:p w:rsidR="00A7041E" w:rsidRPr="003F2D5C" w:rsidRDefault="00A7041E" w:rsidP="00A7041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ОПК-3</w:t>
            </w:r>
          </w:p>
          <w:p w:rsidR="00A7041E" w:rsidRPr="003F2D5C" w:rsidRDefault="00A7041E" w:rsidP="00A7041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02EB8" w:rsidRPr="003F2D5C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3F2D5C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3F2D5C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3F2D5C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41155" w:rsidRPr="003F2D5C" w:rsidRDefault="00741155" w:rsidP="0074115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F2D5C">
        <w:rPr>
          <w:rFonts w:eastAsia="Calibri"/>
          <w:sz w:val="24"/>
          <w:szCs w:val="24"/>
          <w:lang w:eastAsia="en-US"/>
        </w:rPr>
        <w:t>Объем учебной дисциплины – 3 зачетных единиц – 108 академических часов</w:t>
      </w:r>
    </w:p>
    <w:p w:rsidR="00741155" w:rsidRPr="003F2D5C" w:rsidRDefault="00741155" w:rsidP="0074115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F2D5C">
        <w:rPr>
          <w:rFonts w:eastAsia="Calibri"/>
          <w:sz w:val="24"/>
          <w:szCs w:val="24"/>
          <w:lang w:eastAsia="en-US"/>
        </w:rPr>
        <w:t>Из них</w:t>
      </w:r>
      <w:r w:rsidRPr="003F2D5C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741155" w:rsidRPr="003F2D5C" w:rsidTr="002D23AF">
        <w:tc>
          <w:tcPr>
            <w:tcW w:w="4365" w:type="dxa"/>
          </w:tcPr>
          <w:p w:rsidR="00741155" w:rsidRPr="003F2D5C" w:rsidRDefault="00741155" w:rsidP="002D23A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741155" w:rsidRPr="003F2D5C" w:rsidRDefault="00741155" w:rsidP="002D23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741155" w:rsidRPr="003F2D5C" w:rsidRDefault="00741155" w:rsidP="002D23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741155" w:rsidRPr="003F2D5C" w:rsidRDefault="00741155" w:rsidP="002D23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7041E" w:rsidRPr="003F2D5C" w:rsidTr="002D23AF">
        <w:tc>
          <w:tcPr>
            <w:tcW w:w="4365" w:type="dxa"/>
          </w:tcPr>
          <w:p w:rsidR="00A7041E" w:rsidRPr="003F2D5C" w:rsidRDefault="00A7041E" w:rsidP="00A704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7041E" w:rsidRPr="003F2D5C" w:rsidRDefault="00A7041E" w:rsidP="00A70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17" w:type="dxa"/>
            <w:vAlign w:val="center"/>
          </w:tcPr>
          <w:p w:rsidR="00A7041E" w:rsidRPr="003F2D5C" w:rsidRDefault="00A7041E" w:rsidP="00A70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7041E" w:rsidRPr="003F2D5C" w:rsidTr="002D23AF">
        <w:tc>
          <w:tcPr>
            <w:tcW w:w="4365" w:type="dxa"/>
          </w:tcPr>
          <w:p w:rsidR="00A7041E" w:rsidRPr="003F2D5C" w:rsidRDefault="00A7041E" w:rsidP="00A7041E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7041E" w:rsidRPr="003F2D5C" w:rsidRDefault="00A7041E" w:rsidP="00A70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17" w:type="dxa"/>
            <w:vAlign w:val="center"/>
          </w:tcPr>
          <w:p w:rsidR="00A7041E" w:rsidRPr="003F2D5C" w:rsidRDefault="00A7041E" w:rsidP="00A70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A7041E" w:rsidRPr="003F2D5C" w:rsidTr="002D23AF">
        <w:tc>
          <w:tcPr>
            <w:tcW w:w="4365" w:type="dxa"/>
          </w:tcPr>
          <w:p w:rsidR="00A7041E" w:rsidRPr="003F2D5C" w:rsidRDefault="00A7041E" w:rsidP="00A7041E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7041E" w:rsidRPr="003F2D5C" w:rsidRDefault="00A7041E" w:rsidP="00A70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7041E" w:rsidRPr="003F2D5C" w:rsidRDefault="00A7041E" w:rsidP="00A70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7041E" w:rsidRPr="003F2D5C" w:rsidTr="002D23AF">
        <w:tc>
          <w:tcPr>
            <w:tcW w:w="4365" w:type="dxa"/>
          </w:tcPr>
          <w:p w:rsidR="00A7041E" w:rsidRPr="003F2D5C" w:rsidRDefault="00A7041E" w:rsidP="00A7041E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7041E" w:rsidRPr="003F2D5C" w:rsidRDefault="00A7041E" w:rsidP="00A70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17" w:type="dxa"/>
            <w:vAlign w:val="center"/>
          </w:tcPr>
          <w:p w:rsidR="00A7041E" w:rsidRPr="003F2D5C" w:rsidRDefault="00A7041E" w:rsidP="00A70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7041E" w:rsidRPr="003F2D5C" w:rsidTr="002D23AF">
        <w:tc>
          <w:tcPr>
            <w:tcW w:w="4365" w:type="dxa"/>
          </w:tcPr>
          <w:p w:rsidR="00A7041E" w:rsidRPr="003F2D5C" w:rsidRDefault="00A7041E" w:rsidP="00A704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3F2D5C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7041E" w:rsidRPr="003F2D5C" w:rsidRDefault="00A7041E" w:rsidP="00A70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517" w:type="dxa"/>
            <w:vAlign w:val="center"/>
          </w:tcPr>
          <w:p w:rsidR="00A7041E" w:rsidRPr="003F2D5C" w:rsidRDefault="00A7041E" w:rsidP="00A70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98</w:t>
            </w:r>
          </w:p>
        </w:tc>
      </w:tr>
      <w:tr w:rsidR="00A7041E" w:rsidRPr="003F2D5C" w:rsidTr="002D23AF">
        <w:tc>
          <w:tcPr>
            <w:tcW w:w="4365" w:type="dxa"/>
          </w:tcPr>
          <w:p w:rsidR="00A7041E" w:rsidRPr="003F2D5C" w:rsidRDefault="00A7041E" w:rsidP="00A7041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A7041E" w:rsidRPr="003F2D5C" w:rsidRDefault="00A7041E" w:rsidP="00A70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7041E" w:rsidRPr="003F2D5C" w:rsidRDefault="00A7041E" w:rsidP="00A70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7041E" w:rsidRPr="003F2D5C" w:rsidTr="002D23AF">
        <w:tc>
          <w:tcPr>
            <w:tcW w:w="4365" w:type="dxa"/>
            <w:vAlign w:val="center"/>
          </w:tcPr>
          <w:p w:rsidR="00A7041E" w:rsidRPr="003F2D5C" w:rsidRDefault="00A7041E" w:rsidP="00A7041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7041E" w:rsidRPr="003F2D5C" w:rsidRDefault="00A7041E" w:rsidP="00A70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>зачет в 5 семестре</w:t>
            </w:r>
          </w:p>
        </w:tc>
        <w:tc>
          <w:tcPr>
            <w:tcW w:w="2517" w:type="dxa"/>
            <w:vAlign w:val="center"/>
          </w:tcPr>
          <w:p w:rsidR="00A7041E" w:rsidRPr="003F2D5C" w:rsidRDefault="00A7041E" w:rsidP="00A7041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2D5C">
              <w:rPr>
                <w:rFonts w:eastAsia="Calibri"/>
                <w:sz w:val="24"/>
                <w:szCs w:val="24"/>
                <w:lang w:eastAsia="en-US"/>
              </w:rPr>
              <w:t xml:space="preserve">зачет в 5 семестре </w:t>
            </w:r>
          </w:p>
        </w:tc>
      </w:tr>
    </w:tbl>
    <w:p w:rsidR="00741155" w:rsidRPr="003F2D5C" w:rsidRDefault="00741155" w:rsidP="00741155">
      <w:pPr>
        <w:ind w:firstLine="709"/>
        <w:jc w:val="both"/>
        <w:rPr>
          <w:rFonts w:eastAsia="Calibri"/>
          <w:lang w:eastAsia="en-US"/>
        </w:rPr>
      </w:pPr>
    </w:p>
    <w:p w:rsidR="00A32A5F" w:rsidRPr="003F2D5C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3F2D5C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3F2D5C">
        <w:rPr>
          <w:b/>
          <w:sz w:val="24"/>
          <w:szCs w:val="24"/>
        </w:rPr>
        <w:lastRenderedPageBreak/>
        <w:t xml:space="preserve">5. </w:t>
      </w:r>
      <w:r w:rsidR="0047633A" w:rsidRPr="003F2D5C">
        <w:rPr>
          <w:b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3F2D5C" w:rsidRDefault="007F4B97" w:rsidP="00A76E53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114770" w:rsidRPr="003F2D5C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3F2D5C">
        <w:rPr>
          <w:b/>
          <w:sz w:val="24"/>
          <w:szCs w:val="24"/>
        </w:rPr>
        <w:t>5.1. Тематический план для очной формы обучения</w:t>
      </w: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A7041E" w:rsidRPr="003F2D5C" w:rsidTr="00F32C62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F2D5C">
              <w:rPr>
                <w:b/>
                <w:bCs/>
                <w:sz w:val="22"/>
                <w:szCs w:val="22"/>
              </w:rPr>
              <w:t>Семестр 5</w:t>
            </w:r>
          </w:p>
        </w:tc>
      </w:tr>
      <w:tr w:rsidR="00A7041E" w:rsidRPr="003F2D5C" w:rsidTr="00F32C62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3F2D5C">
              <w:rPr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3F2D5C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F2D5C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A7041E" w:rsidRPr="003F2D5C" w:rsidTr="00F32C62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Тема 1. Предмет статистики труда. Статистика труда как отрасль экономической статистики. Методы статистики труда.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jc w:val="center"/>
              <w:rPr>
                <w:b/>
                <w:bCs/>
                <w:sz w:val="24"/>
                <w:szCs w:val="24"/>
              </w:rPr>
            </w:pPr>
            <w:r w:rsidRPr="003F2D5C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A7041E" w:rsidRPr="003F2D5C" w:rsidTr="00F32C62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 xml:space="preserve">В т.ч. в </w:t>
            </w:r>
            <w:proofErr w:type="spellStart"/>
            <w:r w:rsidRPr="003F2D5C">
              <w:rPr>
                <w:sz w:val="22"/>
                <w:szCs w:val="22"/>
              </w:rPr>
              <w:t>интер-акт</w:t>
            </w:r>
            <w:proofErr w:type="spellEnd"/>
            <w:r w:rsidRPr="003F2D5C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jc w:val="center"/>
              <w:rPr>
                <w:i/>
                <w:iCs/>
                <w:sz w:val="24"/>
                <w:szCs w:val="24"/>
              </w:rPr>
            </w:pPr>
            <w:r w:rsidRPr="003F2D5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jc w:val="center"/>
              <w:rPr>
                <w:i/>
                <w:iCs/>
                <w:sz w:val="24"/>
                <w:szCs w:val="24"/>
              </w:rPr>
            </w:pPr>
            <w:r w:rsidRPr="003F2D5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jc w:val="center"/>
              <w:rPr>
                <w:i/>
                <w:iCs/>
                <w:sz w:val="24"/>
                <w:szCs w:val="24"/>
              </w:rPr>
            </w:pPr>
            <w:r w:rsidRPr="003F2D5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jc w:val="center"/>
              <w:rPr>
                <w:i/>
                <w:iCs/>
                <w:sz w:val="24"/>
                <w:szCs w:val="24"/>
              </w:rPr>
            </w:pPr>
            <w:r w:rsidRPr="003F2D5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F2D5C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A7041E" w:rsidRPr="003F2D5C" w:rsidTr="00F32C62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Тема 2. Статистика трудовых ресурсов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16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jc w:val="center"/>
              <w:rPr>
                <w:b/>
                <w:bCs/>
                <w:sz w:val="24"/>
                <w:szCs w:val="24"/>
              </w:rPr>
            </w:pPr>
            <w:r w:rsidRPr="003F2D5C"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A7041E" w:rsidRPr="003F2D5C" w:rsidTr="00F32C62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 xml:space="preserve">В т.ч. в </w:t>
            </w:r>
            <w:proofErr w:type="spellStart"/>
            <w:r w:rsidRPr="003F2D5C">
              <w:rPr>
                <w:sz w:val="22"/>
                <w:szCs w:val="22"/>
              </w:rPr>
              <w:t>интер-акт</w:t>
            </w:r>
            <w:proofErr w:type="spellEnd"/>
            <w:r w:rsidRPr="003F2D5C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jc w:val="center"/>
              <w:rPr>
                <w:i/>
                <w:iCs/>
                <w:sz w:val="24"/>
                <w:szCs w:val="24"/>
              </w:rPr>
            </w:pPr>
            <w:r w:rsidRPr="003F2D5C">
              <w:rPr>
                <w:i/>
                <w:iCs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jc w:val="center"/>
              <w:rPr>
                <w:i/>
                <w:iCs/>
                <w:sz w:val="24"/>
                <w:szCs w:val="24"/>
              </w:rPr>
            </w:pPr>
            <w:r w:rsidRPr="003F2D5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jc w:val="center"/>
              <w:rPr>
                <w:i/>
                <w:iCs/>
                <w:sz w:val="24"/>
                <w:szCs w:val="24"/>
              </w:rPr>
            </w:pPr>
            <w:r w:rsidRPr="003F2D5C">
              <w:rPr>
                <w:i/>
                <w:iCs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jc w:val="center"/>
              <w:rPr>
                <w:i/>
                <w:iCs/>
                <w:sz w:val="24"/>
                <w:szCs w:val="24"/>
              </w:rPr>
            </w:pPr>
            <w:r w:rsidRPr="003F2D5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F2D5C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A7041E" w:rsidRPr="003F2D5C" w:rsidTr="00F32C62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Тема 3. Статистика численности и состава работников в предприятии.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jc w:val="center"/>
              <w:rPr>
                <w:b/>
                <w:bCs/>
                <w:sz w:val="24"/>
                <w:szCs w:val="24"/>
              </w:rPr>
            </w:pPr>
            <w:r w:rsidRPr="003F2D5C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A7041E" w:rsidRPr="003F2D5C" w:rsidTr="00F32C62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 xml:space="preserve">В т.ч. в </w:t>
            </w:r>
            <w:proofErr w:type="spellStart"/>
            <w:r w:rsidRPr="003F2D5C">
              <w:rPr>
                <w:sz w:val="22"/>
                <w:szCs w:val="22"/>
              </w:rPr>
              <w:t>интер-акт</w:t>
            </w:r>
            <w:proofErr w:type="spellEnd"/>
            <w:r w:rsidRPr="003F2D5C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jc w:val="center"/>
              <w:rPr>
                <w:i/>
                <w:iCs/>
                <w:sz w:val="24"/>
                <w:szCs w:val="24"/>
              </w:rPr>
            </w:pPr>
            <w:r w:rsidRPr="003F2D5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jc w:val="center"/>
              <w:rPr>
                <w:i/>
                <w:iCs/>
                <w:sz w:val="24"/>
                <w:szCs w:val="24"/>
              </w:rPr>
            </w:pPr>
            <w:r w:rsidRPr="003F2D5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jc w:val="center"/>
              <w:rPr>
                <w:i/>
                <w:iCs/>
                <w:sz w:val="24"/>
                <w:szCs w:val="24"/>
              </w:rPr>
            </w:pPr>
            <w:r w:rsidRPr="003F2D5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jc w:val="center"/>
              <w:rPr>
                <w:i/>
                <w:iCs/>
                <w:sz w:val="24"/>
                <w:szCs w:val="24"/>
              </w:rPr>
            </w:pPr>
            <w:r w:rsidRPr="003F2D5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F2D5C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A7041E" w:rsidRPr="003F2D5C" w:rsidTr="00F32C62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Тема 4. Статистика рабочего времени.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jc w:val="center"/>
              <w:rPr>
                <w:b/>
                <w:bCs/>
                <w:sz w:val="24"/>
                <w:szCs w:val="24"/>
              </w:rPr>
            </w:pPr>
            <w:r w:rsidRPr="003F2D5C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A7041E" w:rsidRPr="003F2D5C" w:rsidTr="00F32C62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 xml:space="preserve">В т.ч. в </w:t>
            </w:r>
            <w:proofErr w:type="spellStart"/>
            <w:r w:rsidRPr="003F2D5C">
              <w:rPr>
                <w:sz w:val="22"/>
                <w:szCs w:val="22"/>
              </w:rPr>
              <w:t>интер-акт</w:t>
            </w:r>
            <w:proofErr w:type="spellEnd"/>
            <w:r w:rsidRPr="003F2D5C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jc w:val="center"/>
              <w:rPr>
                <w:i/>
                <w:iCs/>
                <w:sz w:val="24"/>
                <w:szCs w:val="24"/>
              </w:rPr>
            </w:pPr>
            <w:r w:rsidRPr="003F2D5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jc w:val="center"/>
              <w:rPr>
                <w:i/>
                <w:iCs/>
                <w:sz w:val="24"/>
                <w:szCs w:val="24"/>
              </w:rPr>
            </w:pPr>
            <w:r w:rsidRPr="003F2D5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jc w:val="center"/>
              <w:rPr>
                <w:i/>
                <w:iCs/>
                <w:sz w:val="24"/>
                <w:szCs w:val="24"/>
              </w:rPr>
            </w:pPr>
            <w:r w:rsidRPr="003F2D5C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jc w:val="center"/>
              <w:rPr>
                <w:i/>
                <w:iCs/>
                <w:sz w:val="24"/>
                <w:szCs w:val="24"/>
              </w:rPr>
            </w:pPr>
            <w:r w:rsidRPr="003F2D5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F2D5C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A7041E" w:rsidRPr="003F2D5C" w:rsidTr="00F32C62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Тема 5. Статистика производительности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jc w:val="center"/>
              <w:rPr>
                <w:b/>
                <w:bCs/>
                <w:sz w:val="24"/>
                <w:szCs w:val="24"/>
              </w:rPr>
            </w:pPr>
            <w:r w:rsidRPr="003F2D5C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A7041E" w:rsidRPr="003F2D5C" w:rsidTr="00F32C62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 xml:space="preserve">В т.ч. в </w:t>
            </w:r>
            <w:proofErr w:type="spellStart"/>
            <w:r w:rsidRPr="003F2D5C">
              <w:rPr>
                <w:sz w:val="22"/>
                <w:szCs w:val="22"/>
              </w:rPr>
              <w:t>интер-акт</w:t>
            </w:r>
            <w:proofErr w:type="spellEnd"/>
            <w:r w:rsidRPr="003F2D5C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jc w:val="center"/>
              <w:rPr>
                <w:i/>
                <w:iCs/>
                <w:sz w:val="24"/>
                <w:szCs w:val="24"/>
              </w:rPr>
            </w:pPr>
            <w:r w:rsidRPr="003F2D5C">
              <w:rPr>
                <w:i/>
                <w:iCs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jc w:val="center"/>
              <w:rPr>
                <w:i/>
                <w:iCs/>
                <w:sz w:val="24"/>
                <w:szCs w:val="24"/>
              </w:rPr>
            </w:pPr>
            <w:r w:rsidRPr="003F2D5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jc w:val="center"/>
              <w:rPr>
                <w:i/>
                <w:iCs/>
                <w:sz w:val="24"/>
                <w:szCs w:val="24"/>
              </w:rPr>
            </w:pPr>
            <w:r w:rsidRPr="003F2D5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F2D5C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A7041E" w:rsidRPr="003F2D5C" w:rsidTr="00F32C62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jc w:val="center"/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76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jc w:val="center"/>
              <w:rPr>
                <w:b/>
                <w:bCs/>
                <w:sz w:val="24"/>
                <w:szCs w:val="24"/>
              </w:rPr>
            </w:pPr>
            <w:r w:rsidRPr="003F2D5C">
              <w:rPr>
                <w:b/>
                <w:bCs/>
                <w:sz w:val="24"/>
                <w:szCs w:val="24"/>
              </w:rPr>
              <w:t>108</w:t>
            </w:r>
          </w:p>
        </w:tc>
      </w:tr>
      <w:tr w:rsidR="00A7041E" w:rsidRPr="003F2D5C" w:rsidTr="00F32C62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 xml:space="preserve">В т.ч. в </w:t>
            </w:r>
            <w:proofErr w:type="spellStart"/>
            <w:r w:rsidRPr="003F2D5C">
              <w:rPr>
                <w:sz w:val="22"/>
                <w:szCs w:val="22"/>
              </w:rPr>
              <w:t>интер-акт</w:t>
            </w:r>
            <w:proofErr w:type="spellEnd"/>
            <w:r w:rsidRPr="003F2D5C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jc w:val="center"/>
              <w:rPr>
                <w:i/>
                <w:iCs/>
                <w:sz w:val="24"/>
                <w:szCs w:val="24"/>
              </w:rPr>
            </w:pPr>
            <w:r w:rsidRPr="003F2D5C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jc w:val="center"/>
              <w:rPr>
                <w:i/>
                <w:iCs/>
                <w:sz w:val="24"/>
                <w:szCs w:val="24"/>
              </w:rPr>
            </w:pPr>
            <w:r w:rsidRPr="003F2D5C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jc w:val="center"/>
              <w:rPr>
                <w:i/>
                <w:iCs/>
                <w:sz w:val="24"/>
                <w:szCs w:val="24"/>
              </w:rPr>
            </w:pPr>
            <w:r w:rsidRPr="003F2D5C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jc w:val="center"/>
              <w:rPr>
                <w:i/>
                <w:iCs/>
                <w:sz w:val="24"/>
                <w:szCs w:val="24"/>
              </w:rPr>
            </w:pPr>
            <w:r w:rsidRPr="003F2D5C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F2D5C"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A7041E" w:rsidRPr="003F2D5C" w:rsidTr="00F32C62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Контроль (зачет)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D5C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7041E" w:rsidRPr="003F2D5C" w:rsidTr="00F32C62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Итого с зачетом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D5C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A7041E" w:rsidRPr="003F2D5C" w:rsidRDefault="00A7041E" w:rsidP="00A7041E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7041E" w:rsidRPr="003F2D5C" w:rsidRDefault="00A7041E" w:rsidP="00A7041E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7041E" w:rsidRPr="003F2D5C" w:rsidRDefault="00A7041E" w:rsidP="00A7041E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3F2D5C">
        <w:rPr>
          <w:b/>
          <w:sz w:val="24"/>
          <w:szCs w:val="24"/>
        </w:rPr>
        <w:t>5.2. Тематический план для заочной формы обучения</w:t>
      </w:r>
    </w:p>
    <w:p w:rsidR="00A7041E" w:rsidRPr="003F2D5C" w:rsidRDefault="00A7041E" w:rsidP="00A7041E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7041E" w:rsidRPr="003F2D5C" w:rsidRDefault="00A7041E" w:rsidP="00A7041E">
      <w:pPr>
        <w:tabs>
          <w:tab w:val="left" w:pos="900"/>
        </w:tabs>
        <w:jc w:val="both"/>
        <w:rPr>
          <w:b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A7041E" w:rsidRPr="003F2D5C" w:rsidTr="00F32C62">
        <w:trPr>
          <w:trHeight w:val="299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F2D5C">
              <w:rPr>
                <w:b/>
                <w:bCs/>
                <w:sz w:val="22"/>
                <w:szCs w:val="22"/>
              </w:rPr>
              <w:t>Семестр 5</w:t>
            </w:r>
          </w:p>
        </w:tc>
      </w:tr>
      <w:tr w:rsidR="00A7041E" w:rsidRPr="003F2D5C" w:rsidTr="00F32C62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3F2D5C">
              <w:rPr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3F2D5C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3F2D5C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A7041E" w:rsidRPr="003F2D5C" w:rsidTr="00F32C62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Тема 1. Предмет статистики труда. Статистика труда как отрасль экономической статистики. Методы статистики труда.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D5C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A7041E" w:rsidRPr="003F2D5C" w:rsidTr="00F32C62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 xml:space="preserve">В т.ч. в </w:t>
            </w:r>
            <w:proofErr w:type="spellStart"/>
            <w:r w:rsidRPr="003F2D5C">
              <w:rPr>
                <w:sz w:val="22"/>
                <w:szCs w:val="22"/>
              </w:rPr>
              <w:t>интер-</w:t>
            </w:r>
            <w:r w:rsidRPr="003F2D5C">
              <w:rPr>
                <w:sz w:val="22"/>
                <w:szCs w:val="22"/>
              </w:rPr>
              <w:lastRenderedPageBreak/>
              <w:t>акт</w:t>
            </w:r>
            <w:proofErr w:type="spellEnd"/>
            <w:r w:rsidRPr="003F2D5C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F16D7C" w:rsidP="00F32C6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F2D5C">
              <w:rPr>
                <w:b/>
                <w:bCs/>
                <w:i/>
                <w:sz w:val="22"/>
                <w:szCs w:val="22"/>
              </w:rPr>
              <w:t>0</w:t>
            </w:r>
          </w:p>
        </w:tc>
      </w:tr>
      <w:tr w:rsidR="00A7041E" w:rsidRPr="003F2D5C" w:rsidTr="00F32C62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lastRenderedPageBreak/>
              <w:t>Тема 2. Статистика трудовых ресурсов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D5C"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A7041E" w:rsidRPr="003F2D5C" w:rsidTr="00F32C62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 xml:space="preserve">В т.ч. в </w:t>
            </w:r>
            <w:proofErr w:type="spellStart"/>
            <w:r w:rsidRPr="003F2D5C">
              <w:rPr>
                <w:sz w:val="22"/>
                <w:szCs w:val="22"/>
              </w:rPr>
              <w:t>интер-акт</w:t>
            </w:r>
            <w:proofErr w:type="spellEnd"/>
            <w:r w:rsidRPr="003F2D5C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  <w:r w:rsidRPr="003F2D5C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F2D5C">
              <w:rPr>
                <w:b/>
                <w:bCs/>
                <w:i/>
                <w:sz w:val="22"/>
                <w:szCs w:val="22"/>
              </w:rPr>
              <w:t>2</w:t>
            </w:r>
          </w:p>
        </w:tc>
      </w:tr>
      <w:tr w:rsidR="00A7041E" w:rsidRPr="003F2D5C" w:rsidTr="00F32C62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Тема 3. Статистика численности и состава работников в предприятии.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D5C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A7041E" w:rsidRPr="003F2D5C" w:rsidTr="00F32C62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 xml:space="preserve">В т.ч. в </w:t>
            </w:r>
            <w:proofErr w:type="spellStart"/>
            <w:r w:rsidRPr="003F2D5C">
              <w:rPr>
                <w:sz w:val="22"/>
                <w:szCs w:val="22"/>
              </w:rPr>
              <w:t>интер-акт</w:t>
            </w:r>
            <w:proofErr w:type="spellEnd"/>
            <w:r w:rsidRPr="003F2D5C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F16D7C" w:rsidP="00F32C6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F2D5C">
              <w:rPr>
                <w:b/>
                <w:bCs/>
                <w:i/>
                <w:sz w:val="22"/>
                <w:szCs w:val="22"/>
              </w:rPr>
              <w:t>0</w:t>
            </w:r>
          </w:p>
        </w:tc>
      </w:tr>
      <w:tr w:rsidR="00A7041E" w:rsidRPr="003F2D5C" w:rsidTr="00F32C62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Тема 4. Статистика рабочего времени.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D5C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A7041E" w:rsidRPr="003F2D5C" w:rsidTr="00F32C62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 xml:space="preserve">В т.ч. в </w:t>
            </w:r>
            <w:proofErr w:type="spellStart"/>
            <w:r w:rsidRPr="003F2D5C">
              <w:rPr>
                <w:sz w:val="22"/>
                <w:szCs w:val="22"/>
              </w:rPr>
              <w:t>интер-акт</w:t>
            </w:r>
            <w:proofErr w:type="spellEnd"/>
            <w:r w:rsidRPr="003F2D5C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F16D7C" w:rsidP="00F32C6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F2D5C">
              <w:rPr>
                <w:b/>
                <w:bCs/>
                <w:i/>
                <w:sz w:val="22"/>
                <w:szCs w:val="22"/>
              </w:rPr>
              <w:t>0</w:t>
            </w:r>
          </w:p>
        </w:tc>
      </w:tr>
      <w:tr w:rsidR="00A7041E" w:rsidRPr="003F2D5C" w:rsidTr="00F32C62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rPr>
                <w:sz w:val="24"/>
                <w:szCs w:val="24"/>
              </w:rPr>
            </w:pPr>
            <w:r w:rsidRPr="003F2D5C">
              <w:rPr>
                <w:sz w:val="24"/>
                <w:szCs w:val="24"/>
              </w:rPr>
              <w:t>Тема 5. Статистика производительности труда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20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D5C"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A7041E" w:rsidRPr="003F2D5C" w:rsidTr="00F32C62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 xml:space="preserve">В т.ч. в </w:t>
            </w:r>
            <w:proofErr w:type="spellStart"/>
            <w:r w:rsidRPr="003F2D5C">
              <w:rPr>
                <w:sz w:val="22"/>
                <w:szCs w:val="22"/>
              </w:rPr>
              <w:t>интер-акт</w:t>
            </w:r>
            <w:proofErr w:type="spellEnd"/>
            <w:r w:rsidRPr="003F2D5C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F16D7C" w:rsidP="00F32C6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F2D5C">
              <w:rPr>
                <w:b/>
                <w:bCs/>
                <w:i/>
                <w:sz w:val="22"/>
                <w:szCs w:val="22"/>
              </w:rPr>
              <w:t>0</w:t>
            </w:r>
          </w:p>
        </w:tc>
      </w:tr>
      <w:tr w:rsidR="00A7041E" w:rsidRPr="003F2D5C" w:rsidTr="00F32C62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98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D5C">
              <w:rPr>
                <w:b/>
                <w:bCs/>
                <w:sz w:val="22"/>
                <w:szCs w:val="22"/>
              </w:rPr>
              <w:t>104</w:t>
            </w:r>
          </w:p>
        </w:tc>
      </w:tr>
      <w:tr w:rsidR="00A7041E" w:rsidRPr="003F2D5C" w:rsidTr="00F32C62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 xml:space="preserve">В т.ч. в </w:t>
            </w:r>
            <w:proofErr w:type="spellStart"/>
            <w:r w:rsidRPr="003F2D5C">
              <w:rPr>
                <w:sz w:val="22"/>
                <w:szCs w:val="22"/>
              </w:rPr>
              <w:t>интер-акт</w:t>
            </w:r>
            <w:proofErr w:type="spellEnd"/>
            <w:r w:rsidRPr="003F2D5C">
              <w:rPr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F2D5C">
              <w:rPr>
                <w:b/>
                <w:bCs/>
                <w:i/>
                <w:sz w:val="22"/>
                <w:szCs w:val="22"/>
              </w:rPr>
              <w:t>2</w:t>
            </w:r>
          </w:p>
        </w:tc>
      </w:tr>
      <w:tr w:rsidR="00A7041E" w:rsidRPr="003F2D5C" w:rsidTr="00F32C62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Контроль (зачет)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D5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7041E" w:rsidRPr="003F2D5C" w:rsidTr="00F32C62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Итого с зачетом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F2D5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7041E" w:rsidRPr="003F2D5C" w:rsidRDefault="00A7041E" w:rsidP="00F32C6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F2D5C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A17466" w:rsidRPr="003F2D5C" w:rsidRDefault="00A17466" w:rsidP="00A17466">
      <w:pPr>
        <w:ind w:firstLine="709"/>
        <w:jc w:val="both"/>
        <w:rPr>
          <w:b/>
          <w:i/>
          <w:sz w:val="15"/>
          <w:szCs w:val="15"/>
        </w:rPr>
      </w:pPr>
      <w:r w:rsidRPr="003F2D5C">
        <w:rPr>
          <w:b/>
          <w:i/>
          <w:sz w:val="15"/>
          <w:szCs w:val="15"/>
        </w:rPr>
        <w:t>* Примечания:</w:t>
      </w:r>
    </w:p>
    <w:p w:rsidR="00A17466" w:rsidRPr="003F2D5C" w:rsidRDefault="00A17466" w:rsidP="00A17466">
      <w:pPr>
        <w:ind w:firstLine="709"/>
        <w:jc w:val="both"/>
        <w:rPr>
          <w:b/>
          <w:sz w:val="15"/>
          <w:szCs w:val="15"/>
        </w:rPr>
      </w:pPr>
      <w:proofErr w:type="gramStart"/>
      <w:r w:rsidRPr="003F2D5C">
        <w:rPr>
          <w:b/>
          <w:sz w:val="15"/>
          <w:szCs w:val="15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A17466" w:rsidRPr="003F2D5C" w:rsidRDefault="00A17466" w:rsidP="00A17466">
      <w:pPr>
        <w:ind w:firstLine="709"/>
        <w:jc w:val="both"/>
        <w:rPr>
          <w:sz w:val="15"/>
          <w:szCs w:val="15"/>
        </w:rPr>
      </w:pPr>
      <w:r w:rsidRPr="003F2D5C">
        <w:rPr>
          <w:sz w:val="15"/>
          <w:szCs w:val="15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3F2D5C">
        <w:rPr>
          <w:b/>
          <w:sz w:val="15"/>
          <w:szCs w:val="15"/>
        </w:rPr>
        <w:t>«</w:t>
      </w:r>
      <w:r w:rsidR="00FB0EF7" w:rsidRPr="003F2D5C">
        <w:rPr>
          <w:b/>
          <w:sz w:val="15"/>
          <w:szCs w:val="15"/>
        </w:rPr>
        <w:t>Статистика труда</w:t>
      </w:r>
      <w:r w:rsidRPr="003F2D5C">
        <w:rPr>
          <w:b/>
          <w:sz w:val="15"/>
          <w:szCs w:val="15"/>
        </w:rPr>
        <w:t>»</w:t>
      </w:r>
      <w:r w:rsidRPr="003F2D5C">
        <w:rPr>
          <w:sz w:val="15"/>
          <w:szCs w:val="15"/>
        </w:rPr>
        <w:t xml:space="preserve"> согласно требованиям </w:t>
      </w:r>
      <w:r w:rsidRPr="003F2D5C">
        <w:rPr>
          <w:b/>
          <w:sz w:val="15"/>
          <w:szCs w:val="15"/>
        </w:rPr>
        <w:t>частей 3-5 статьи 13, статьи 30, пункта 3 части 1 статьи 34</w:t>
      </w:r>
      <w:r w:rsidRPr="003F2D5C">
        <w:rPr>
          <w:sz w:val="15"/>
          <w:szCs w:val="15"/>
        </w:rPr>
        <w:t xml:space="preserve"> Федерального закона Российской Федерации </w:t>
      </w:r>
      <w:r w:rsidRPr="003F2D5C">
        <w:rPr>
          <w:b/>
          <w:sz w:val="15"/>
          <w:szCs w:val="15"/>
        </w:rPr>
        <w:t>от 29.12.2012 № 273-ФЗ</w:t>
      </w:r>
      <w:r w:rsidRPr="003F2D5C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3F2D5C">
        <w:rPr>
          <w:b/>
          <w:sz w:val="15"/>
          <w:szCs w:val="15"/>
        </w:rPr>
        <w:t>пунктов 16, 38</w:t>
      </w:r>
      <w:r w:rsidRPr="003F2D5C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3F2D5C">
        <w:rPr>
          <w:sz w:val="15"/>
          <w:szCs w:val="15"/>
        </w:rPr>
        <w:t>бакалавриата</w:t>
      </w:r>
      <w:proofErr w:type="spellEnd"/>
      <w:r w:rsidRPr="003F2D5C">
        <w:rPr>
          <w:sz w:val="15"/>
          <w:szCs w:val="15"/>
        </w:rPr>
        <w:t xml:space="preserve">, программам </w:t>
      </w:r>
      <w:proofErr w:type="spellStart"/>
      <w:r w:rsidRPr="003F2D5C">
        <w:rPr>
          <w:sz w:val="15"/>
          <w:szCs w:val="15"/>
        </w:rPr>
        <w:t>специалитета</w:t>
      </w:r>
      <w:proofErr w:type="spellEnd"/>
      <w:r w:rsidRPr="003F2D5C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3F2D5C">
        <w:rPr>
          <w:sz w:val="15"/>
          <w:szCs w:val="15"/>
        </w:rPr>
        <w:t>Минобрнауки</w:t>
      </w:r>
      <w:proofErr w:type="spellEnd"/>
      <w:r w:rsidRPr="003F2D5C">
        <w:rPr>
          <w:sz w:val="15"/>
          <w:szCs w:val="15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proofErr w:type="gramEnd"/>
      <w:r w:rsidRPr="003F2D5C">
        <w:rPr>
          <w:sz w:val="15"/>
          <w:szCs w:val="15"/>
        </w:rPr>
        <w:t xml:space="preserve"> </w:t>
      </w:r>
      <w:proofErr w:type="gramStart"/>
      <w:r w:rsidRPr="003F2D5C">
        <w:rPr>
          <w:sz w:val="15"/>
          <w:szCs w:val="15"/>
        </w:rPr>
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</w:r>
      <w:proofErr w:type="gramEnd"/>
      <w:r w:rsidRPr="003F2D5C">
        <w:rPr>
          <w:sz w:val="15"/>
          <w:szCs w:val="15"/>
        </w:rPr>
        <w:t xml:space="preserve"> </w:t>
      </w:r>
      <w:proofErr w:type="gramStart"/>
      <w:r w:rsidRPr="003F2D5C">
        <w:rPr>
          <w:sz w:val="15"/>
          <w:szCs w:val="15"/>
        </w:rPr>
        <w:t>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A17466" w:rsidRPr="003F2D5C" w:rsidRDefault="00A17466" w:rsidP="00A17466">
      <w:pPr>
        <w:ind w:firstLine="709"/>
        <w:jc w:val="both"/>
        <w:rPr>
          <w:b/>
          <w:sz w:val="15"/>
          <w:szCs w:val="15"/>
        </w:rPr>
      </w:pPr>
      <w:r w:rsidRPr="003F2D5C">
        <w:rPr>
          <w:b/>
          <w:sz w:val="15"/>
          <w:szCs w:val="15"/>
        </w:rPr>
        <w:t>б) Для обучающихся с ограниченными возможностями здоровья и инвалидов:</w:t>
      </w:r>
    </w:p>
    <w:p w:rsidR="00A17466" w:rsidRPr="003F2D5C" w:rsidRDefault="00A17466" w:rsidP="00A17466">
      <w:pPr>
        <w:ind w:firstLine="709"/>
        <w:jc w:val="both"/>
        <w:rPr>
          <w:sz w:val="15"/>
          <w:szCs w:val="15"/>
        </w:rPr>
      </w:pPr>
      <w:r w:rsidRPr="003F2D5C">
        <w:rPr>
          <w:sz w:val="15"/>
          <w:szCs w:val="15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3F2D5C">
        <w:rPr>
          <w:b/>
          <w:sz w:val="15"/>
          <w:szCs w:val="15"/>
        </w:rPr>
        <w:t>статьи 79</w:t>
      </w:r>
      <w:r w:rsidRPr="003F2D5C">
        <w:rPr>
          <w:sz w:val="15"/>
          <w:szCs w:val="15"/>
        </w:rPr>
        <w:t xml:space="preserve"> Федерального закона Российской Федерации </w:t>
      </w:r>
      <w:r w:rsidRPr="003F2D5C">
        <w:rPr>
          <w:b/>
          <w:sz w:val="15"/>
          <w:szCs w:val="15"/>
        </w:rPr>
        <w:t>от 29.12.2012 № 273-ФЗ</w:t>
      </w:r>
      <w:r w:rsidRPr="003F2D5C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3F2D5C">
        <w:rPr>
          <w:b/>
          <w:sz w:val="15"/>
          <w:szCs w:val="15"/>
        </w:rPr>
        <w:t>раздела III</w:t>
      </w:r>
      <w:r w:rsidRPr="003F2D5C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3F2D5C">
        <w:rPr>
          <w:sz w:val="15"/>
          <w:szCs w:val="15"/>
        </w:rPr>
        <w:t>бакалавриата</w:t>
      </w:r>
      <w:proofErr w:type="spellEnd"/>
      <w:r w:rsidRPr="003F2D5C">
        <w:rPr>
          <w:sz w:val="15"/>
          <w:szCs w:val="15"/>
        </w:rPr>
        <w:t xml:space="preserve">, программам </w:t>
      </w:r>
      <w:proofErr w:type="spellStart"/>
      <w:r w:rsidRPr="003F2D5C">
        <w:rPr>
          <w:sz w:val="15"/>
          <w:szCs w:val="15"/>
        </w:rPr>
        <w:t>специалитета</w:t>
      </w:r>
      <w:proofErr w:type="spellEnd"/>
      <w:r w:rsidRPr="003F2D5C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3F2D5C">
        <w:rPr>
          <w:sz w:val="15"/>
          <w:szCs w:val="15"/>
        </w:rPr>
        <w:t>Минобрнауки</w:t>
      </w:r>
      <w:proofErr w:type="spellEnd"/>
      <w:r w:rsidRPr="003F2D5C">
        <w:rPr>
          <w:sz w:val="15"/>
          <w:szCs w:val="15"/>
        </w:rPr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3F2D5C">
        <w:rPr>
          <w:sz w:val="15"/>
          <w:szCs w:val="15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3F2D5C">
        <w:rPr>
          <w:b/>
          <w:i/>
          <w:sz w:val="15"/>
          <w:szCs w:val="15"/>
        </w:rPr>
        <w:t>при наличии факта зачисления таких обучающихся с учетом конкретных нозологий</w:t>
      </w:r>
      <w:r w:rsidRPr="003F2D5C">
        <w:rPr>
          <w:sz w:val="15"/>
          <w:szCs w:val="15"/>
        </w:rPr>
        <w:t>).</w:t>
      </w:r>
    </w:p>
    <w:p w:rsidR="00A17466" w:rsidRPr="003F2D5C" w:rsidRDefault="00A17466" w:rsidP="00A17466">
      <w:pPr>
        <w:ind w:firstLine="709"/>
        <w:jc w:val="both"/>
        <w:rPr>
          <w:b/>
          <w:sz w:val="15"/>
          <w:szCs w:val="15"/>
        </w:rPr>
      </w:pPr>
      <w:proofErr w:type="gramStart"/>
      <w:r w:rsidRPr="003F2D5C">
        <w:rPr>
          <w:b/>
          <w:sz w:val="15"/>
          <w:szCs w:val="15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3F2D5C">
        <w:rPr>
          <w:b/>
          <w:sz w:val="15"/>
          <w:szCs w:val="15"/>
        </w:rPr>
        <w:t xml:space="preserve"> в Российской Федерации»:</w:t>
      </w:r>
    </w:p>
    <w:p w:rsidR="00A17466" w:rsidRPr="003F2D5C" w:rsidRDefault="00A17466" w:rsidP="00A17466">
      <w:pPr>
        <w:ind w:firstLine="709"/>
        <w:jc w:val="both"/>
        <w:rPr>
          <w:sz w:val="15"/>
          <w:szCs w:val="15"/>
        </w:rPr>
      </w:pPr>
      <w:r w:rsidRPr="003F2D5C">
        <w:rPr>
          <w:sz w:val="15"/>
          <w:szCs w:val="15"/>
        </w:rPr>
        <w:t xml:space="preserve">При разработке образовательной программы высшего образования согласно требованиями </w:t>
      </w:r>
      <w:r w:rsidRPr="003F2D5C">
        <w:rPr>
          <w:b/>
          <w:sz w:val="15"/>
          <w:szCs w:val="15"/>
        </w:rPr>
        <w:t xml:space="preserve">частей 3-5 статьи 13, статьи 30, пункта 3 части 1 статьи 34 </w:t>
      </w:r>
      <w:r w:rsidRPr="003F2D5C">
        <w:rPr>
          <w:sz w:val="15"/>
          <w:szCs w:val="15"/>
        </w:rPr>
        <w:t xml:space="preserve">Федерального закона Российской Федерации </w:t>
      </w:r>
      <w:r w:rsidRPr="003F2D5C">
        <w:rPr>
          <w:b/>
          <w:sz w:val="15"/>
          <w:szCs w:val="15"/>
        </w:rPr>
        <w:t>от 29.12.2012 № 273-ФЗ</w:t>
      </w:r>
      <w:r w:rsidRPr="003F2D5C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3F2D5C">
        <w:rPr>
          <w:b/>
          <w:sz w:val="15"/>
          <w:szCs w:val="15"/>
        </w:rPr>
        <w:t>пункта 20</w:t>
      </w:r>
      <w:r w:rsidRPr="003F2D5C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3F2D5C">
        <w:rPr>
          <w:sz w:val="15"/>
          <w:szCs w:val="15"/>
        </w:rPr>
        <w:t>бакалавриата</w:t>
      </w:r>
      <w:proofErr w:type="spellEnd"/>
      <w:r w:rsidRPr="003F2D5C">
        <w:rPr>
          <w:sz w:val="15"/>
          <w:szCs w:val="15"/>
        </w:rPr>
        <w:t xml:space="preserve">, программам </w:t>
      </w:r>
      <w:proofErr w:type="spellStart"/>
      <w:r w:rsidRPr="003F2D5C">
        <w:rPr>
          <w:sz w:val="15"/>
          <w:szCs w:val="15"/>
        </w:rPr>
        <w:t>специалитета</w:t>
      </w:r>
      <w:proofErr w:type="spellEnd"/>
      <w:r w:rsidRPr="003F2D5C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3F2D5C">
        <w:rPr>
          <w:sz w:val="15"/>
          <w:szCs w:val="15"/>
        </w:rPr>
        <w:t>Минобрнауки</w:t>
      </w:r>
      <w:proofErr w:type="spellEnd"/>
      <w:r w:rsidRPr="003F2D5C">
        <w:rPr>
          <w:sz w:val="15"/>
          <w:szCs w:val="15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</w:t>
      </w:r>
      <w:r w:rsidRPr="003F2D5C">
        <w:rPr>
          <w:sz w:val="15"/>
          <w:szCs w:val="15"/>
        </w:rPr>
        <w:lastRenderedPageBreak/>
        <w:t>самостоятельную работу обучающихся</w:t>
      </w:r>
      <w:proofErr w:type="gramEnd"/>
      <w:r w:rsidRPr="003F2D5C">
        <w:rPr>
          <w:sz w:val="15"/>
          <w:szCs w:val="15"/>
        </w:rPr>
        <w:t xml:space="preserve"> </w:t>
      </w:r>
      <w:proofErr w:type="gramStart"/>
      <w:r w:rsidRPr="003F2D5C">
        <w:rPr>
          <w:sz w:val="15"/>
          <w:szCs w:val="15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3F2D5C">
        <w:rPr>
          <w:b/>
          <w:sz w:val="15"/>
          <w:szCs w:val="15"/>
        </w:rPr>
        <w:t>частью 5 статьи 5</w:t>
      </w:r>
      <w:r w:rsidRPr="003F2D5C">
        <w:rPr>
          <w:sz w:val="15"/>
          <w:szCs w:val="15"/>
        </w:rPr>
        <w:t xml:space="preserve"> Федерального закона </w:t>
      </w:r>
      <w:r w:rsidRPr="003F2D5C">
        <w:rPr>
          <w:b/>
          <w:sz w:val="15"/>
          <w:szCs w:val="15"/>
        </w:rPr>
        <w:t>от 05.05.2014 № 84-ФЗ</w:t>
      </w:r>
      <w:r w:rsidRPr="003F2D5C">
        <w:rPr>
          <w:sz w:val="15"/>
          <w:szCs w:val="15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3F2D5C">
        <w:rPr>
          <w:sz w:val="15"/>
          <w:szCs w:val="15"/>
        </w:rPr>
        <w:t xml:space="preserve"> </w:t>
      </w:r>
      <w:proofErr w:type="gramStart"/>
      <w:r w:rsidRPr="003F2D5C">
        <w:rPr>
          <w:sz w:val="15"/>
          <w:szCs w:val="15"/>
        </w:rPr>
        <w:t xml:space="preserve"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</w:t>
      </w:r>
      <w:proofErr w:type="spellStart"/>
      <w:r w:rsidRPr="003F2D5C">
        <w:rPr>
          <w:sz w:val="15"/>
          <w:szCs w:val="15"/>
        </w:rPr>
        <w:t>обуча-ющегося</w:t>
      </w:r>
      <w:proofErr w:type="spellEnd"/>
      <w:r w:rsidRPr="003F2D5C">
        <w:rPr>
          <w:sz w:val="15"/>
          <w:szCs w:val="15"/>
        </w:rPr>
        <w:t>).</w:t>
      </w:r>
      <w:proofErr w:type="gramEnd"/>
    </w:p>
    <w:p w:rsidR="00A17466" w:rsidRPr="003F2D5C" w:rsidRDefault="00A17466" w:rsidP="00A17466">
      <w:pPr>
        <w:ind w:firstLine="709"/>
        <w:jc w:val="both"/>
        <w:rPr>
          <w:b/>
          <w:sz w:val="15"/>
          <w:szCs w:val="15"/>
        </w:rPr>
      </w:pPr>
      <w:r w:rsidRPr="003F2D5C">
        <w:rPr>
          <w:b/>
          <w:sz w:val="15"/>
          <w:szCs w:val="15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A17466" w:rsidRPr="003F2D5C" w:rsidRDefault="00A17466" w:rsidP="00A17466">
      <w:pPr>
        <w:ind w:firstLine="709"/>
        <w:jc w:val="both"/>
        <w:rPr>
          <w:sz w:val="15"/>
          <w:szCs w:val="15"/>
        </w:rPr>
      </w:pPr>
      <w:r w:rsidRPr="003F2D5C">
        <w:rPr>
          <w:sz w:val="15"/>
          <w:szCs w:val="15"/>
        </w:rPr>
        <w:t xml:space="preserve">При разработке образовательной программы высшего образования согласно требованиям </w:t>
      </w:r>
      <w:r w:rsidRPr="003F2D5C">
        <w:rPr>
          <w:b/>
          <w:sz w:val="15"/>
          <w:szCs w:val="15"/>
        </w:rPr>
        <w:t>пункта 9 части 1 статьи 33, части 3 статьи 34</w:t>
      </w:r>
      <w:r w:rsidRPr="003F2D5C">
        <w:rPr>
          <w:sz w:val="15"/>
          <w:szCs w:val="15"/>
        </w:rPr>
        <w:t xml:space="preserve"> Федерального закона Российской Федерации </w:t>
      </w:r>
      <w:r w:rsidRPr="003F2D5C">
        <w:rPr>
          <w:b/>
          <w:sz w:val="15"/>
          <w:szCs w:val="15"/>
        </w:rPr>
        <w:t>от 29.12.2012 № 273-ФЗ</w:t>
      </w:r>
      <w:r w:rsidRPr="003F2D5C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3F2D5C">
        <w:rPr>
          <w:b/>
          <w:sz w:val="15"/>
          <w:szCs w:val="15"/>
        </w:rPr>
        <w:t>пункта 43</w:t>
      </w:r>
      <w:r w:rsidRPr="003F2D5C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3F2D5C">
        <w:rPr>
          <w:sz w:val="15"/>
          <w:szCs w:val="15"/>
        </w:rPr>
        <w:t>бакалавриата</w:t>
      </w:r>
      <w:proofErr w:type="spellEnd"/>
      <w:r w:rsidRPr="003F2D5C">
        <w:rPr>
          <w:sz w:val="15"/>
          <w:szCs w:val="15"/>
        </w:rPr>
        <w:t xml:space="preserve">, программам </w:t>
      </w:r>
      <w:proofErr w:type="spellStart"/>
      <w:r w:rsidRPr="003F2D5C">
        <w:rPr>
          <w:sz w:val="15"/>
          <w:szCs w:val="15"/>
        </w:rPr>
        <w:t>специалитета</w:t>
      </w:r>
      <w:proofErr w:type="spellEnd"/>
      <w:r w:rsidRPr="003F2D5C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3F2D5C">
        <w:rPr>
          <w:sz w:val="15"/>
          <w:szCs w:val="15"/>
        </w:rPr>
        <w:t>Минобрнауки</w:t>
      </w:r>
      <w:proofErr w:type="spellEnd"/>
      <w:r w:rsidRPr="003F2D5C">
        <w:rPr>
          <w:sz w:val="15"/>
          <w:szCs w:val="15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3F2D5C">
        <w:rPr>
          <w:sz w:val="15"/>
          <w:szCs w:val="15"/>
        </w:rPr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3F2D5C">
        <w:rPr>
          <w:sz w:val="15"/>
          <w:szCs w:val="15"/>
        </w:rPr>
        <w:t>и(</w:t>
      </w:r>
      <w:proofErr w:type="gramEnd"/>
      <w:r w:rsidRPr="003F2D5C">
        <w:rPr>
          <w:sz w:val="15"/>
          <w:szCs w:val="15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17466" w:rsidRPr="003F2D5C" w:rsidRDefault="00A17466" w:rsidP="00A17466">
      <w:pPr>
        <w:ind w:firstLine="709"/>
        <w:jc w:val="both"/>
        <w:rPr>
          <w:sz w:val="16"/>
          <w:szCs w:val="16"/>
        </w:rPr>
      </w:pPr>
    </w:p>
    <w:p w:rsidR="00687A0C" w:rsidRPr="003F2D5C" w:rsidRDefault="00687A0C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3F2D5C" w:rsidRDefault="007F4B97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3F2D5C">
        <w:rPr>
          <w:b/>
          <w:sz w:val="24"/>
          <w:szCs w:val="24"/>
        </w:rPr>
        <w:t>5.</w:t>
      </w:r>
      <w:r w:rsidR="00114770" w:rsidRPr="003F2D5C">
        <w:rPr>
          <w:b/>
          <w:sz w:val="24"/>
          <w:szCs w:val="24"/>
        </w:rPr>
        <w:t>3</w:t>
      </w:r>
      <w:r w:rsidRPr="003F2D5C">
        <w:rPr>
          <w:b/>
          <w:sz w:val="24"/>
          <w:szCs w:val="24"/>
        </w:rPr>
        <w:t xml:space="preserve"> Содержание дисциплины</w:t>
      </w:r>
    </w:p>
    <w:p w:rsidR="00B14050" w:rsidRPr="003F2D5C" w:rsidRDefault="00B14050" w:rsidP="00B1405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9E0350" w:rsidRPr="003F2D5C" w:rsidRDefault="009E0350" w:rsidP="009E035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9E0350" w:rsidRPr="003F2D5C" w:rsidRDefault="009E0350" w:rsidP="009E03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3F2D5C">
        <w:rPr>
          <w:b/>
          <w:sz w:val="24"/>
          <w:szCs w:val="24"/>
        </w:rPr>
        <w:t>Тема № 1.</w:t>
      </w:r>
      <w:r w:rsidRPr="003F2D5C">
        <w:rPr>
          <w:sz w:val="24"/>
          <w:szCs w:val="24"/>
        </w:rPr>
        <w:t xml:space="preserve"> Предмет статистики труда. Статистика труда как отрасль экономической статистики. Методы статистики труда.</w:t>
      </w:r>
    </w:p>
    <w:p w:rsidR="009E0350" w:rsidRPr="003F2D5C" w:rsidRDefault="009E0350" w:rsidP="009E03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Общее представление о статистике труда. Связь с другими дисциплинами, с теорией и практикой рыночной экономики.</w:t>
      </w:r>
    </w:p>
    <w:p w:rsidR="009E0350" w:rsidRPr="003F2D5C" w:rsidRDefault="009E0350" w:rsidP="009E0350">
      <w:pPr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 xml:space="preserve">Предмет статистики труда. Методы статистики, применяемые при оценке показателей труда. Статистические показатели, их виды. Теоретическая база статистики труда. Общие правила (принципы) статистического исследования. </w:t>
      </w:r>
    </w:p>
    <w:p w:rsidR="009E0350" w:rsidRPr="003F2D5C" w:rsidRDefault="009E0350" w:rsidP="009E0350">
      <w:pPr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Связь государственной статистики с международными статистическими службами.</w:t>
      </w:r>
    </w:p>
    <w:p w:rsidR="009E0350" w:rsidRPr="003F2D5C" w:rsidRDefault="009E0350" w:rsidP="009E03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3F2D5C">
        <w:rPr>
          <w:b/>
          <w:sz w:val="24"/>
          <w:szCs w:val="24"/>
        </w:rPr>
        <w:t>Тема № 2.</w:t>
      </w:r>
      <w:r w:rsidRPr="003F2D5C">
        <w:rPr>
          <w:sz w:val="24"/>
          <w:szCs w:val="24"/>
        </w:rPr>
        <w:t xml:space="preserve"> Статистика трудовых ресурсов.</w:t>
      </w:r>
    </w:p>
    <w:p w:rsidR="009E0350" w:rsidRPr="003F2D5C" w:rsidRDefault="009E0350" w:rsidP="009E0350">
      <w:pPr>
        <w:ind w:firstLine="540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Классификация рабочей силы по экономической активности и статусу занятости.</w:t>
      </w:r>
    </w:p>
    <w:p w:rsidR="009E0350" w:rsidRPr="003F2D5C" w:rsidRDefault="009E0350" w:rsidP="009E0350">
      <w:pPr>
        <w:ind w:firstLine="540"/>
        <w:jc w:val="both"/>
        <w:rPr>
          <w:sz w:val="24"/>
          <w:szCs w:val="24"/>
        </w:rPr>
      </w:pPr>
      <w:r w:rsidRPr="003F2D5C">
        <w:rPr>
          <w:sz w:val="24"/>
          <w:szCs w:val="24"/>
        </w:rPr>
        <w:t xml:space="preserve">Экономически активное население (рабочая сила). Уровень экономической активности населения. Занятые лица. Безработные. Уровень безработицы. Продолжительность безработицы. </w:t>
      </w:r>
    </w:p>
    <w:p w:rsidR="009E0350" w:rsidRPr="003F2D5C" w:rsidRDefault="009E0350" w:rsidP="009E0350">
      <w:pPr>
        <w:ind w:firstLine="540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Абсолютные и относительные показатели занятости населения. Баланс трудовых ресурсов.</w:t>
      </w:r>
    </w:p>
    <w:p w:rsidR="009E0350" w:rsidRPr="003F2D5C" w:rsidRDefault="009E0350" w:rsidP="009E03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3F2D5C">
        <w:rPr>
          <w:b/>
          <w:sz w:val="24"/>
          <w:szCs w:val="24"/>
        </w:rPr>
        <w:t>Тема № 3.</w:t>
      </w:r>
      <w:r w:rsidRPr="003F2D5C">
        <w:rPr>
          <w:sz w:val="24"/>
          <w:szCs w:val="24"/>
        </w:rPr>
        <w:t xml:space="preserve"> Статистика численности и состава работников в предприятии.</w:t>
      </w:r>
    </w:p>
    <w:p w:rsidR="009E0350" w:rsidRPr="003F2D5C" w:rsidRDefault="009E0350" w:rsidP="009E0350">
      <w:pPr>
        <w:ind w:firstLine="540"/>
        <w:jc w:val="both"/>
        <w:rPr>
          <w:sz w:val="24"/>
          <w:szCs w:val="24"/>
        </w:rPr>
      </w:pPr>
      <w:r w:rsidRPr="003F2D5C">
        <w:rPr>
          <w:sz w:val="24"/>
          <w:szCs w:val="24"/>
        </w:rPr>
        <w:t xml:space="preserve">Статистика численности работников. Среднесписочная и </w:t>
      </w:r>
      <w:proofErr w:type="spellStart"/>
      <w:r w:rsidRPr="003F2D5C">
        <w:rPr>
          <w:sz w:val="24"/>
          <w:szCs w:val="24"/>
        </w:rPr>
        <w:t>среднеявочная</w:t>
      </w:r>
      <w:proofErr w:type="spellEnd"/>
      <w:r w:rsidRPr="003F2D5C">
        <w:rPr>
          <w:sz w:val="24"/>
          <w:szCs w:val="24"/>
        </w:rPr>
        <w:t xml:space="preserve"> численность работников. Абсолютные и относительные показатели движения кадров в предприятии</w:t>
      </w:r>
    </w:p>
    <w:p w:rsidR="009E0350" w:rsidRPr="003F2D5C" w:rsidRDefault="009E0350" w:rsidP="009E0350">
      <w:pPr>
        <w:ind w:firstLine="540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Статистика оплаты труда. Показатели изменения оплаты труда предприятия.</w:t>
      </w:r>
    </w:p>
    <w:p w:rsidR="009E0350" w:rsidRPr="003F2D5C" w:rsidRDefault="009E0350" w:rsidP="009E03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3F2D5C">
        <w:rPr>
          <w:b/>
          <w:sz w:val="24"/>
          <w:szCs w:val="24"/>
        </w:rPr>
        <w:t xml:space="preserve">Тема № 4. </w:t>
      </w:r>
      <w:r w:rsidRPr="003F2D5C">
        <w:rPr>
          <w:sz w:val="24"/>
          <w:szCs w:val="24"/>
        </w:rPr>
        <w:t>Статистика рабочего времени.</w:t>
      </w:r>
    </w:p>
    <w:p w:rsidR="009E0350" w:rsidRPr="003F2D5C" w:rsidRDefault="009E0350" w:rsidP="009E0350">
      <w:pPr>
        <w:ind w:firstLine="540"/>
        <w:jc w:val="both"/>
        <w:rPr>
          <w:sz w:val="24"/>
          <w:szCs w:val="24"/>
        </w:rPr>
      </w:pPr>
      <w:r w:rsidRPr="003F2D5C">
        <w:rPr>
          <w:sz w:val="24"/>
          <w:szCs w:val="24"/>
        </w:rPr>
        <w:t xml:space="preserve">Рабочее время. Задачи статистики рабочего времени. Календарный фонд рабочего времени, его структура. Относительные показатели неиспользованного рабочего времени. </w:t>
      </w:r>
    </w:p>
    <w:p w:rsidR="009E0350" w:rsidRPr="003F2D5C" w:rsidRDefault="009E0350" w:rsidP="009E035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3F2D5C">
        <w:rPr>
          <w:b/>
          <w:sz w:val="24"/>
          <w:szCs w:val="24"/>
        </w:rPr>
        <w:t>Тема № 5.</w:t>
      </w:r>
      <w:r w:rsidRPr="003F2D5C">
        <w:rPr>
          <w:sz w:val="24"/>
          <w:szCs w:val="24"/>
        </w:rPr>
        <w:t xml:space="preserve"> Статистика производительности труда.</w:t>
      </w:r>
    </w:p>
    <w:p w:rsidR="009E0350" w:rsidRPr="003F2D5C" w:rsidRDefault="009E0350" w:rsidP="009E0350">
      <w:pPr>
        <w:ind w:firstLine="540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Производительность труда, определение и сущность. Задачи статистики производительности труда.</w:t>
      </w:r>
    </w:p>
    <w:p w:rsidR="009E0350" w:rsidRPr="003F2D5C" w:rsidRDefault="009E0350" w:rsidP="009E0350">
      <w:pPr>
        <w:ind w:firstLine="540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Анализ динамики производительности труда: индексы натуральные, трудовые и стоимостные.</w:t>
      </w:r>
    </w:p>
    <w:p w:rsidR="00570C40" w:rsidRPr="003F2D5C" w:rsidRDefault="00570C40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3F2D5C" w:rsidRDefault="00F803A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3F2D5C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3F2D5C">
        <w:rPr>
          <w:b/>
          <w:sz w:val="24"/>
          <w:szCs w:val="24"/>
        </w:rPr>
        <w:t>обучающихся</w:t>
      </w:r>
      <w:proofErr w:type="gramEnd"/>
      <w:r w:rsidRPr="003F2D5C">
        <w:rPr>
          <w:b/>
          <w:sz w:val="24"/>
          <w:szCs w:val="24"/>
        </w:rPr>
        <w:t xml:space="preserve"> по дисциплине</w:t>
      </w:r>
    </w:p>
    <w:p w:rsidR="000314B4" w:rsidRPr="003F2D5C" w:rsidRDefault="003A57B5" w:rsidP="00007A5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2D5C">
        <w:rPr>
          <w:rFonts w:ascii="Times New Roman" w:hAnsi="Times New Roman"/>
          <w:sz w:val="24"/>
          <w:szCs w:val="24"/>
        </w:rPr>
        <w:t xml:space="preserve">Методические указания  для </w:t>
      </w:r>
      <w:proofErr w:type="gramStart"/>
      <w:r w:rsidRPr="003F2D5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F2D5C">
        <w:rPr>
          <w:rFonts w:ascii="Times New Roman" w:hAnsi="Times New Roman"/>
          <w:sz w:val="24"/>
          <w:szCs w:val="24"/>
        </w:rPr>
        <w:t xml:space="preserve"> по освоению дисциплины «</w:t>
      </w:r>
      <w:r w:rsidR="00687A0C" w:rsidRPr="003F2D5C">
        <w:rPr>
          <w:rFonts w:ascii="Times New Roman" w:hAnsi="Times New Roman"/>
          <w:sz w:val="24"/>
          <w:szCs w:val="24"/>
        </w:rPr>
        <w:t>Статистика</w:t>
      </w:r>
      <w:r w:rsidR="009E0350" w:rsidRPr="003F2D5C">
        <w:rPr>
          <w:rFonts w:ascii="Times New Roman" w:hAnsi="Times New Roman"/>
          <w:sz w:val="24"/>
          <w:szCs w:val="24"/>
        </w:rPr>
        <w:t xml:space="preserve"> труда</w:t>
      </w:r>
      <w:r w:rsidRPr="003F2D5C">
        <w:rPr>
          <w:rFonts w:ascii="Times New Roman" w:hAnsi="Times New Roman"/>
          <w:sz w:val="24"/>
          <w:szCs w:val="24"/>
        </w:rPr>
        <w:t>»/</w:t>
      </w:r>
      <w:r w:rsidR="00516F43" w:rsidRPr="003F2D5C">
        <w:rPr>
          <w:rFonts w:ascii="Times New Roman" w:hAnsi="Times New Roman"/>
          <w:sz w:val="24"/>
          <w:szCs w:val="24"/>
        </w:rPr>
        <w:t xml:space="preserve"> </w:t>
      </w:r>
      <w:r w:rsidR="00687A0C" w:rsidRPr="003F2D5C">
        <w:rPr>
          <w:rFonts w:ascii="Times New Roman" w:hAnsi="Times New Roman"/>
          <w:sz w:val="24"/>
          <w:szCs w:val="24"/>
        </w:rPr>
        <w:t>Н.О. Герасимова</w:t>
      </w:r>
      <w:r w:rsidRPr="003F2D5C">
        <w:rPr>
          <w:rFonts w:ascii="Times New Roman" w:hAnsi="Times New Roman"/>
          <w:sz w:val="24"/>
          <w:szCs w:val="24"/>
        </w:rPr>
        <w:t xml:space="preserve">. </w:t>
      </w:r>
      <w:r w:rsidR="00920199" w:rsidRPr="003F2D5C">
        <w:rPr>
          <w:rFonts w:ascii="Times New Roman" w:hAnsi="Times New Roman"/>
          <w:sz w:val="24"/>
          <w:szCs w:val="24"/>
        </w:rPr>
        <w:t xml:space="preserve">– Омск: </w:t>
      </w:r>
      <w:r w:rsidRPr="003F2D5C">
        <w:rPr>
          <w:rFonts w:ascii="Times New Roman" w:hAnsi="Times New Roman"/>
          <w:sz w:val="24"/>
          <w:szCs w:val="24"/>
        </w:rPr>
        <w:t>Изд-во Омской гуманитарной академии, 201</w:t>
      </w:r>
      <w:r w:rsidR="00F16D7C" w:rsidRPr="003F2D5C">
        <w:rPr>
          <w:rFonts w:ascii="Times New Roman" w:hAnsi="Times New Roman"/>
          <w:sz w:val="24"/>
          <w:szCs w:val="24"/>
        </w:rPr>
        <w:t>8</w:t>
      </w:r>
      <w:r w:rsidR="00920199" w:rsidRPr="003F2D5C">
        <w:rPr>
          <w:rFonts w:ascii="Times New Roman" w:hAnsi="Times New Roman"/>
          <w:sz w:val="24"/>
          <w:szCs w:val="24"/>
        </w:rPr>
        <w:t xml:space="preserve">. </w:t>
      </w:r>
    </w:p>
    <w:p w:rsidR="000314B4" w:rsidRPr="003F2D5C" w:rsidRDefault="000314B4" w:rsidP="00007A5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2D5C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3F2D5C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3F2D5C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</w:t>
      </w:r>
      <w:r w:rsidRPr="003F2D5C">
        <w:rPr>
          <w:rFonts w:ascii="Times New Roman" w:hAnsi="Times New Roman"/>
          <w:sz w:val="24"/>
          <w:szCs w:val="24"/>
        </w:rPr>
        <w:lastRenderedPageBreak/>
        <w:t xml:space="preserve">высшего образования – программам </w:t>
      </w:r>
      <w:proofErr w:type="spellStart"/>
      <w:r w:rsidRPr="003F2D5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F2D5C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3F2D5C">
        <w:rPr>
          <w:rFonts w:ascii="Times New Roman" w:hAnsi="Times New Roman"/>
          <w:sz w:val="24"/>
          <w:szCs w:val="24"/>
        </w:rPr>
        <w:t>ОмГА</w:t>
      </w:r>
      <w:proofErr w:type="spellEnd"/>
      <w:r w:rsidRPr="003F2D5C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0314B4" w:rsidRPr="003F2D5C" w:rsidRDefault="000314B4" w:rsidP="00007A5F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F2D5C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3F2D5C">
        <w:rPr>
          <w:rFonts w:ascii="Times New Roman" w:hAnsi="Times New Roman"/>
          <w:sz w:val="24"/>
          <w:szCs w:val="24"/>
        </w:rPr>
        <w:t>ОмГА</w:t>
      </w:r>
      <w:proofErr w:type="spellEnd"/>
      <w:r w:rsidRPr="003F2D5C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0314B4" w:rsidRPr="003F2D5C" w:rsidRDefault="000314B4" w:rsidP="00007A5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2D5C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3F2D5C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3F2D5C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3F2D5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F2D5C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3F2D5C">
        <w:rPr>
          <w:rFonts w:ascii="Times New Roman" w:hAnsi="Times New Roman"/>
          <w:sz w:val="24"/>
          <w:szCs w:val="24"/>
        </w:rPr>
        <w:t>ОмГА</w:t>
      </w:r>
      <w:proofErr w:type="spellEnd"/>
      <w:r w:rsidRPr="003F2D5C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276A03" w:rsidRPr="003F2D5C" w:rsidRDefault="00276A03" w:rsidP="000314B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85842" w:rsidRPr="003F2D5C" w:rsidRDefault="00C578F0" w:rsidP="00705FB5">
      <w:pPr>
        <w:ind w:firstLine="709"/>
        <w:jc w:val="both"/>
        <w:rPr>
          <w:b/>
          <w:sz w:val="24"/>
          <w:szCs w:val="24"/>
        </w:rPr>
      </w:pPr>
      <w:r w:rsidRPr="003F2D5C">
        <w:rPr>
          <w:b/>
          <w:sz w:val="24"/>
          <w:szCs w:val="24"/>
        </w:rPr>
        <w:t>7</w:t>
      </w:r>
      <w:r w:rsidR="007F4B97" w:rsidRPr="003F2D5C">
        <w:rPr>
          <w:b/>
          <w:sz w:val="24"/>
          <w:szCs w:val="24"/>
        </w:rPr>
        <w:t>.</w:t>
      </w:r>
      <w:r w:rsidR="007865CB" w:rsidRPr="003F2D5C">
        <w:rPr>
          <w:b/>
          <w:sz w:val="24"/>
          <w:szCs w:val="24"/>
        </w:rPr>
        <w:t xml:space="preserve"> </w:t>
      </w:r>
      <w:r w:rsidR="00785842" w:rsidRPr="003F2D5C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9E0350" w:rsidRPr="003F2D5C" w:rsidRDefault="009E0350" w:rsidP="009E0350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3F2D5C">
        <w:rPr>
          <w:b/>
          <w:bCs/>
          <w:i/>
          <w:sz w:val="24"/>
          <w:szCs w:val="24"/>
        </w:rPr>
        <w:t>Основная:</w:t>
      </w:r>
    </w:p>
    <w:p w:rsidR="00721A91" w:rsidRPr="003F2D5C" w:rsidRDefault="00721A91" w:rsidP="00007A5F">
      <w:pPr>
        <w:numPr>
          <w:ilvl w:val="0"/>
          <w:numId w:val="7"/>
        </w:numPr>
        <w:jc w:val="both"/>
        <w:rPr>
          <w:sz w:val="24"/>
          <w:szCs w:val="24"/>
        </w:rPr>
      </w:pPr>
      <w:r w:rsidRPr="003F2D5C">
        <w:rPr>
          <w:sz w:val="24"/>
          <w:szCs w:val="24"/>
        </w:rPr>
        <w:t>Долгова, В. Н. Социально-экономическая статистика</w:t>
      </w:r>
      <w:proofErr w:type="gramStart"/>
      <w:r w:rsidRPr="003F2D5C">
        <w:rPr>
          <w:sz w:val="24"/>
          <w:szCs w:val="24"/>
        </w:rPr>
        <w:t xml:space="preserve"> :</w:t>
      </w:r>
      <w:proofErr w:type="gramEnd"/>
      <w:r w:rsidRPr="003F2D5C">
        <w:rPr>
          <w:sz w:val="24"/>
          <w:szCs w:val="24"/>
        </w:rPr>
        <w:t xml:space="preserve"> учебник и практикум для академического </w:t>
      </w:r>
      <w:proofErr w:type="spellStart"/>
      <w:r w:rsidRPr="003F2D5C">
        <w:rPr>
          <w:sz w:val="24"/>
          <w:szCs w:val="24"/>
        </w:rPr>
        <w:t>бакалавриата</w:t>
      </w:r>
      <w:proofErr w:type="spellEnd"/>
      <w:r w:rsidRPr="003F2D5C">
        <w:rPr>
          <w:sz w:val="24"/>
          <w:szCs w:val="24"/>
        </w:rPr>
        <w:t xml:space="preserve"> / В. Н. Долгова, Т. Ю. Медведева. — М.</w:t>
      </w:r>
      <w:proofErr w:type="gramStart"/>
      <w:r w:rsidRPr="003F2D5C">
        <w:rPr>
          <w:sz w:val="24"/>
          <w:szCs w:val="24"/>
        </w:rPr>
        <w:t xml:space="preserve"> :</w:t>
      </w:r>
      <w:proofErr w:type="gramEnd"/>
      <w:r w:rsidRPr="003F2D5C">
        <w:rPr>
          <w:sz w:val="24"/>
          <w:szCs w:val="24"/>
        </w:rPr>
        <w:t xml:space="preserve"> Издательство </w:t>
      </w:r>
      <w:proofErr w:type="spellStart"/>
      <w:r w:rsidRPr="003F2D5C">
        <w:rPr>
          <w:sz w:val="24"/>
          <w:szCs w:val="24"/>
        </w:rPr>
        <w:t>Юрайт</w:t>
      </w:r>
      <w:proofErr w:type="spellEnd"/>
      <w:r w:rsidRPr="003F2D5C">
        <w:rPr>
          <w:sz w:val="24"/>
          <w:szCs w:val="24"/>
        </w:rPr>
        <w:t xml:space="preserve">, 2018. — 269 с. — Режим доступа: </w:t>
      </w:r>
      <w:hyperlink r:id="rId8" w:history="1">
        <w:r w:rsidR="00256235">
          <w:rPr>
            <w:rStyle w:val="a8"/>
            <w:sz w:val="24"/>
            <w:szCs w:val="24"/>
          </w:rPr>
          <w:t>https://biblio-online.ru/book/011C8B2B-D31B-40E6-8EEA-866B5AEB4B8F</w:t>
        </w:r>
      </w:hyperlink>
    </w:p>
    <w:p w:rsidR="00721A91" w:rsidRPr="003F2D5C" w:rsidRDefault="00721A91" w:rsidP="00007A5F">
      <w:pPr>
        <w:numPr>
          <w:ilvl w:val="0"/>
          <w:numId w:val="7"/>
        </w:numPr>
        <w:jc w:val="both"/>
        <w:rPr>
          <w:sz w:val="24"/>
          <w:szCs w:val="24"/>
        </w:rPr>
      </w:pPr>
      <w:r w:rsidRPr="003F2D5C">
        <w:rPr>
          <w:sz w:val="24"/>
          <w:szCs w:val="24"/>
        </w:rPr>
        <w:t>Медведева М.А. Социально-экономическая статистика [Электронный ресурс]: практикум/ Медведева М.А.— Электрон</w:t>
      </w:r>
      <w:proofErr w:type="gramStart"/>
      <w:r w:rsidRPr="003F2D5C">
        <w:rPr>
          <w:sz w:val="24"/>
          <w:szCs w:val="24"/>
        </w:rPr>
        <w:t>.</w:t>
      </w:r>
      <w:proofErr w:type="gramEnd"/>
      <w:r w:rsidRPr="003F2D5C">
        <w:rPr>
          <w:sz w:val="24"/>
          <w:szCs w:val="24"/>
        </w:rPr>
        <w:t xml:space="preserve"> </w:t>
      </w:r>
      <w:proofErr w:type="gramStart"/>
      <w:r w:rsidRPr="003F2D5C">
        <w:rPr>
          <w:sz w:val="24"/>
          <w:szCs w:val="24"/>
        </w:rPr>
        <w:t>т</w:t>
      </w:r>
      <w:proofErr w:type="gramEnd"/>
      <w:r w:rsidRPr="003F2D5C">
        <w:rPr>
          <w:sz w:val="24"/>
          <w:szCs w:val="24"/>
        </w:rPr>
        <w:t xml:space="preserve">екстовые данные.— Омск: Омский государственный университет им. Ф.М. Достоевского, 2016.— 88 </w:t>
      </w:r>
      <w:proofErr w:type="spellStart"/>
      <w:r w:rsidRPr="003F2D5C">
        <w:rPr>
          <w:sz w:val="24"/>
          <w:szCs w:val="24"/>
        </w:rPr>
        <w:t>c</w:t>
      </w:r>
      <w:proofErr w:type="spellEnd"/>
      <w:r w:rsidRPr="003F2D5C">
        <w:rPr>
          <w:sz w:val="24"/>
          <w:szCs w:val="24"/>
        </w:rPr>
        <w:t xml:space="preserve">.— Режим доступа: </w:t>
      </w:r>
      <w:hyperlink r:id="rId9" w:history="1">
        <w:r w:rsidR="00256235">
          <w:rPr>
            <w:rStyle w:val="a8"/>
            <w:sz w:val="24"/>
            <w:szCs w:val="24"/>
          </w:rPr>
          <w:t>http://www.iprbookshop.ru/59652.html</w:t>
        </w:r>
      </w:hyperlink>
    </w:p>
    <w:p w:rsidR="00721A91" w:rsidRPr="003F2D5C" w:rsidRDefault="00721A91" w:rsidP="00721A91">
      <w:pPr>
        <w:tabs>
          <w:tab w:val="left" w:pos="406"/>
        </w:tabs>
        <w:ind w:left="709"/>
        <w:jc w:val="both"/>
        <w:rPr>
          <w:b/>
          <w:bCs/>
          <w:i/>
          <w:sz w:val="24"/>
          <w:szCs w:val="24"/>
        </w:rPr>
      </w:pPr>
    </w:p>
    <w:p w:rsidR="00721A91" w:rsidRPr="003F2D5C" w:rsidRDefault="00721A91" w:rsidP="00721A91">
      <w:pPr>
        <w:tabs>
          <w:tab w:val="left" w:pos="406"/>
        </w:tabs>
        <w:ind w:left="709"/>
        <w:jc w:val="both"/>
        <w:rPr>
          <w:b/>
          <w:bCs/>
          <w:i/>
          <w:sz w:val="24"/>
          <w:szCs w:val="24"/>
        </w:rPr>
      </w:pPr>
      <w:r w:rsidRPr="003F2D5C">
        <w:rPr>
          <w:b/>
          <w:bCs/>
          <w:i/>
          <w:sz w:val="24"/>
          <w:szCs w:val="24"/>
        </w:rPr>
        <w:t>Дополнительная:</w:t>
      </w:r>
    </w:p>
    <w:p w:rsidR="00720CCE" w:rsidRPr="003F2D5C" w:rsidRDefault="00721A91" w:rsidP="00D56EE8">
      <w:pPr>
        <w:numPr>
          <w:ilvl w:val="0"/>
          <w:numId w:val="8"/>
        </w:numPr>
        <w:tabs>
          <w:tab w:val="left" w:pos="709"/>
        </w:tabs>
        <w:jc w:val="both"/>
        <w:rPr>
          <w:sz w:val="24"/>
          <w:szCs w:val="24"/>
          <w:shd w:val="clear" w:color="auto" w:fill="FFFFFF"/>
        </w:rPr>
      </w:pPr>
      <w:r w:rsidRPr="003F2D5C">
        <w:rPr>
          <w:sz w:val="24"/>
          <w:szCs w:val="24"/>
        </w:rPr>
        <w:t>Дегтярева И.Н. Статистика. Общая теория [Электронный ресурс]: учебно-практическое пособие/ Дегтярева И.Н.— Электрон</w:t>
      </w:r>
      <w:proofErr w:type="gramStart"/>
      <w:r w:rsidRPr="003F2D5C">
        <w:rPr>
          <w:sz w:val="24"/>
          <w:szCs w:val="24"/>
        </w:rPr>
        <w:t>.</w:t>
      </w:r>
      <w:proofErr w:type="gramEnd"/>
      <w:r w:rsidRPr="003F2D5C">
        <w:rPr>
          <w:sz w:val="24"/>
          <w:szCs w:val="24"/>
        </w:rPr>
        <w:t xml:space="preserve"> </w:t>
      </w:r>
      <w:proofErr w:type="gramStart"/>
      <w:r w:rsidRPr="003F2D5C">
        <w:rPr>
          <w:sz w:val="24"/>
          <w:szCs w:val="24"/>
        </w:rPr>
        <w:t>т</w:t>
      </w:r>
      <w:proofErr w:type="gramEnd"/>
      <w:r w:rsidRPr="003F2D5C">
        <w:rPr>
          <w:sz w:val="24"/>
          <w:szCs w:val="24"/>
        </w:rPr>
        <w:t xml:space="preserve">екстовые данные.— Саратов: Вузовское образование, 2015.— 183 </w:t>
      </w:r>
      <w:proofErr w:type="spellStart"/>
      <w:r w:rsidRPr="003F2D5C">
        <w:rPr>
          <w:sz w:val="24"/>
          <w:szCs w:val="24"/>
        </w:rPr>
        <w:t>c</w:t>
      </w:r>
      <w:proofErr w:type="spellEnd"/>
      <w:r w:rsidRPr="003F2D5C">
        <w:rPr>
          <w:sz w:val="24"/>
          <w:szCs w:val="24"/>
        </w:rPr>
        <w:t xml:space="preserve">.— Режим доступа: </w:t>
      </w:r>
      <w:hyperlink r:id="rId10" w:history="1">
        <w:r w:rsidR="00256235">
          <w:rPr>
            <w:rStyle w:val="a8"/>
            <w:sz w:val="24"/>
            <w:szCs w:val="24"/>
          </w:rPr>
          <w:t>http://www.iprbookshop.ru/37224.html..</w:t>
        </w:r>
      </w:hyperlink>
      <w:r w:rsidRPr="003F2D5C">
        <w:rPr>
          <w:sz w:val="24"/>
          <w:szCs w:val="24"/>
        </w:rPr>
        <w:t>.</w:t>
      </w:r>
    </w:p>
    <w:p w:rsidR="009E0350" w:rsidRPr="003F2D5C" w:rsidRDefault="00720CCE" w:rsidP="00D56EE8">
      <w:pPr>
        <w:numPr>
          <w:ilvl w:val="0"/>
          <w:numId w:val="8"/>
        </w:numPr>
        <w:tabs>
          <w:tab w:val="left" w:pos="709"/>
        </w:tabs>
        <w:jc w:val="both"/>
        <w:rPr>
          <w:sz w:val="24"/>
          <w:szCs w:val="24"/>
          <w:shd w:val="clear" w:color="auto" w:fill="FFFFFF"/>
        </w:rPr>
      </w:pPr>
      <w:r w:rsidRPr="003F2D5C">
        <w:rPr>
          <w:iCs/>
          <w:sz w:val="24"/>
          <w:szCs w:val="24"/>
          <w:shd w:val="clear" w:color="auto" w:fill="FFFFFF"/>
        </w:rPr>
        <w:t>Малых, Н. И. </w:t>
      </w:r>
      <w:r w:rsidRPr="003F2D5C">
        <w:rPr>
          <w:sz w:val="24"/>
          <w:szCs w:val="24"/>
          <w:shd w:val="clear" w:color="auto" w:fill="FFFFFF"/>
        </w:rPr>
        <w:t>Статистика в 2 т. Том 2 социально-экономическая статистика</w:t>
      </w:r>
      <w:proofErr w:type="gramStart"/>
      <w:r w:rsidRPr="003F2D5C">
        <w:rPr>
          <w:sz w:val="24"/>
          <w:szCs w:val="24"/>
          <w:shd w:val="clear" w:color="auto" w:fill="FFFFFF"/>
        </w:rPr>
        <w:t xml:space="preserve"> :</w:t>
      </w:r>
      <w:proofErr w:type="gramEnd"/>
      <w:r w:rsidRPr="003F2D5C">
        <w:rPr>
          <w:sz w:val="24"/>
          <w:szCs w:val="24"/>
          <w:shd w:val="clear" w:color="auto" w:fill="FFFFFF"/>
        </w:rPr>
        <w:t xml:space="preserve"> учебник и практикум для академического </w:t>
      </w:r>
      <w:proofErr w:type="spellStart"/>
      <w:r w:rsidRPr="003F2D5C">
        <w:rPr>
          <w:sz w:val="24"/>
          <w:szCs w:val="24"/>
          <w:shd w:val="clear" w:color="auto" w:fill="FFFFFF"/>
        </w:rPr>
        <w:t>бакалавриата</w:t>
      </w:r>
      <w:proofErr w:type="spellEnd"/>
      <w:r w:rsidRPr="003F2D5C">
        <w:rPr>
          <w:sz w:val="24"/>
          <w:szCs w:val="24"/>
          <w:shd w:val="clear" w:color="auto" w:fill="FFFFFF"/>
        </w:rPr>
        <w:t xml:space="preserve"> / Н. И. Малых. — М.</w:t>
      </w:r>
      <w:proofErr w:type="gramStart"/>
      <w:r w:rsidRPr="003F2D5C">
        <w:rPr>
          <w:sz w:val="24"/>
          <w:szCs w:val="24"/>
          <w:shd w:val="clear" w:color="auto" w:fill="FFFFFF"/>
        </w:rPr>
        <w:t xml:space="preserve"> :</w:t>
      </w:r>
      <w:proofErr w:type="gramEnd"/>
      <w:r w:rsidRPr="003F2D5C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3F2D5C">
        <w:rPr>
          <w:sz w:val="24"/>
          <w:szCs w:val="24"/>
          <w:shd w:val="clear" w:color="auto" w:fill="FFFFFF"/>
        </w:rPr>
        <w:t>Юрайт</w:t>
      </w:r>
      <w:proofErr w:type="spellEnd"/>
      <w:r w:rsidRPr="003F2D5C">
        <w:rPr>
          <w:sz w:val="24"/>
          <w:szCs w:val="24"/>
          <w:shd w:val="clear" w:color="auto" w:fill="FFFFFF"/>
        </w:rPr>
        <w:t>, 2018. — 473 с. —</w:t>
      </w:r>
      <w:r w:rsidRPr="003F2D5C">
        <w:rPr>
          <w:sz w:val="24"/>
          <w:szCs w:val="24"/>
        </w:rPr>
        <w:t xml:space="preserve"> Режим доступа: </w:t>
      </w:r>
      <w:hyperlink r:id="rId11" w:history="1">
        <w:r w:rsidR="00256235">
          <w:rPr>
            <w:rStyle w:val="a8"/>
            <w:sz w:val="24"/>
            <w:szCs w:val="24"/>
          </w:rPr>
          <w:t>https://biblio-online.ru/book/statistika-v-2-t-tom-2-socialno-ekonomicheskaya-statistika-413660</w:t>
        </w:r>
      </w:hyperlink>
    </w:p>
    <w:p w:rsidR="00720CCE" w:rsidRPr="003F2D5C" w:rsidRDefault="00720CCE" w:rsidP="009E0350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7F4B97" w:rsidRPr="003F2D5C" w:rsidRDefault="007F4B97" w:rsidP="00705FB5">
      <w:pPr>
        <w:keepNext/>
        <w:widowControl/>
        <w:tabs>
          <w:tab w:val="left" w:pos="708"/>
        </w:tabs>
        <w:autoSpaceDE/>
        <w:adjustRightInd/>
        <w:jc w:val="both"/>
        <w:rPr>
          <w:i/>
          <w:sz w:val="24"/>
          <w:szCs w:val="24"/>
        </w:rPr>
      </w:pPr>
    </w:p>
    <w:p w:rsidR="00777B09" w:rsidRPr="003F2D5C" w:rsidRDefault="00C578F0" w:rsidP="00705FB5">
      <w:pPr>
        <w:ind w:firstLine="709"/>
        <w:jc w:val="both"/>
        <w:rPr>
          <w:b/>
          <w:sz w:val="24"/>
          <w:szCs w:val="24"/>
        </w:rPr>
      </w:pPr>
      <w:r w:rsidRPr="003F2D5C">
        <w:rPr>
          <w:b/>
          <w:sz w:val="24"/>
          <w:szCs w:val="24"/>
        </w:rPr>
        <w:t>8</w:t>
      </w:r>
      <w:r w:rsidR="007F4B97" w:rsidRPr="003F2D5C">
        <w:rPr>
          <w:b/>
          <w:sz w:val="24"/>
          <w:szCs w:val="24"/>
        </w:rPr>
        <w:t>.</w:t>
      </w:r>
      <w:r w:rsidR="00777B09" w:rsidRPr="003F2D5C">
        <w:rPr>
          <w:b/>
          <w:sz w:val="24"/>
          <w:szCs w:val="24"/>
        </w:rPr>
        <w:t xml:space="preserve"> </w:t>
      </w:r>
      <w:r w:rsidR="007F4B97" w:rsidRPr="003F2D5C">
        <w:rPr>
          <w:b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77B09" w:rsidRPr="003F2D5C" w:rsidRDefault="00777B09" w:rsidP="00007A5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2D5C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3F2D5C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3F2D5C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2" w:history="1">
        <w:r w:rsidR="00256235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3F2D5C" w:rsidRDefault="00777B09" w:rsidP="00007A5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2D5C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3F2D5C">
        <w:rPr>
          <w:rFonts w:ascii="Times New Roman" w:hAnsi="Times New Roman"/>
          <w:sz w:val="24"/>
          <w:szCs w:val="24"/>
        </w:rPr>
        <w:t>Юрайт</w:t>
      </w:r>
      <w:proofErr w:type="spellEnd"/>
      <w:r w:rsidRPr="003F2D5C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3" w:history="1">
        <w:r w:rsidR="00256235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3F2D5C" w:rsidRDefault="00777B09" w:rsidP="00007A5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2D5C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4" w:history="1">
        <w:r w:rsidR="00256235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3F2D5C" w:rsidRDefault="00777B09" w:rsidP="00007A5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2D5C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3F2D5C">
        <w:rPr>
          <w:rFonts w:ascii="Times New Roman" w:hAnsi="Times New Roman"/>
          <w:sz w:val="24"/>
          <w:szCs w:val="24"/>
        </w:rPr>
        <w:t>e-library.ru</w:t>
      </w:r>
      <w:proofErr w:type="spellEnd"/>
      <w:r w:rsidRPr="003F2D5C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5" w:history="1">
        <w:r w:rsidR="00256235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3F2D5C" w:rsidRDefault="00777B09" w:rsidP="00007A5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2D5C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3F2D5C">
        <w:rPr>
          <w:rFonts w:ascii="Times New Roman" w:hAnsi="Times New Roman"/>
          <w:sz w:val="24"/>
          <w:szCs w:val="24"/>
        </w:rPr>
        <w:t>Elsevier</w:t>
      </w:r>
      <w:proofErr w:type="spellEnd"/>
      <w:r w:rsidRPr="003F2D5C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6" w:history="1">
        <w:r w:rsidR="00256235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3F2D5C" w:rsidRDefault="00777B09" w:rsidP="00007A5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2D5C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7" w:history="1">
        <w:r w:rsidR="00213D3F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3F2D5C" w:rsidRDefault="00777B09" w:rsidP="00007A5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2D5C">
        <w:rPr>
          <w:rFonts w:ascii="Times New Roman" w:hAnsi="Times New Roman"/>
          <w:sz w:val="24"/>
          <w:szCs w:val="24"/>
        </w:rPr>
        <w:lastRenderedPageBreak/>
        <w:t xml:space="preserve">Журналы Кембриджского университета Режим доступа: </w:t>
      </w:r>
      <w:hyperlink r:id="rId18" w:history="1">
        <w:r w:rsidR="00256235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3F2D5C" w:rsidRDefault="00777B09" w:rsidP="00007A5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2D5C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19" w:history="1">
        <w:r w:rsidR="00256235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3F2D5C" w:rsidRDefault="00777B09" w:rsidP="00007A5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2D5C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0" w:history="1">
        <w:r w:rsidR="00256235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3F2D5C" w:rsidRDefault="00777B09" w:rsidP="00007A5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2D5C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1" w:history="1">
        <w:r w:rsidR="00256235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3F2D5C" w:rsidRDefault="00777B09" w:rsidP="00007A5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2D5C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2" w:history="1">
        <w:r w:rsidR="00256235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3F2D5C" w:rsidRDefault="00777B09" w:rsidP="00007A5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2D5C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3" w:history="1">
        <w:r w:rsidR="00256235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3F2D5C" w:rsidRDefault="00777B09" w:rsidP="00007A5F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2D5C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4" w:history="1">
        <w:r w:rsidR="00256235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3F2D5C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3F2D5C">
        <w:rPr>
          <w:sz w:val="24"/>
          <w:szCs w:val="24"/>
        </w:rPr>
        <w:t xml:space="preserve">Каждый обучающийся </w:t>
      </w:r>
      <w:r w:rsidR="00777B09" w:rsidRPr="003F2D5C">
        <w:rPr>
          <w:sz w:val="24"/>
          <w:szCs w:val="24"/>
        </w:rPr>
        <w:t>Омской гуманитарной академии</w:t>
      </w:r>
      <w:r w:rsidRPr="003F2D5C">
        <w:rPr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3F2D5C">
        <w:rPr>
          <w:rFonts w:eastAsia="Calibri"/>
          <w:sz w:val="24"/>
          <w:szCs w:val="24"/>
        </w:rPr>
        <w:t xml:space="preserve"> </w:t>
      </w:r>
      <w:r w:rsidRPr="003F2D5C">
        <w:rPr>
          <w:sz w:val="24"/>
          <w:szCs w:val="24"/>
        </w:rPr>
        <w:t xml:space="preserve">информационно-образовательной среде </w:t>
      </w:r>
      <w:r w:rsidR="00777B09" w:rsidRPr="003F2D5C">
        <w:rPr>
          <w:sz w:val="24"/>
          <w:szCs w:val="24"/>
        </w:rPr>
        <w:t>Академии</w:t>
      </w:r>
      <w:r w:rsidRPr="003F2D5C">
        <w:rPr>
          <w:sz w:val="24"/>
          <w:szCs w:val="24"/>
        </w:rPr>
        <w:t>. Электронно-библиотечная система</w:t>
      </w:r>
      <w:r w:rsidRPr="003F2D5C">
        <w:rPr>
          <w:rFonts w:eastAsia="Calibri"/>
          <w:sz w:val="24"/>
          <w:szCs w:val="24"/>
        </w:rPr>
        <w:t xml:space="preserve"> </w:t>
      </w:r>
      <w:r w:rsidRPr="003F2D5C">
        <w:rPr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3F2D5C">
        <w:rPr>
          <w:rFonts w:eastAsia="Calibri"/>
          <w:sz w:val="24"/>
          <w:szCs w:val="24"/>
        </w:rPr>
        <w:t xml:space="preserve"> </w:t>
      </w:r>
      <w:r w:rsidRPr="003F2D5C">
        <w:rPr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3F2D5C">
        <w:rPr>
          <w:rFonts w:eastAsia="Calibri"/>
          <w:sz w:val="24"/>
          <w:szCs w:val="24"/>
        </w:rPr>
        <w:t xml:space="preserve"> </w:t>
      </w:r>
      <w:r w:rsidRPr="003F2D5C">
        <w:rPr>
          <w:sz w:val="24"/>
          <w:szCs w:val="24"/>
        </w:rPr>
        <w:t xml:space="preserve">организации, так и </w:t>
      </w:r>
      <w:proofErr w:type="gramStart"/>
      <w:r w:rsidRPr="003F2D5C">
        <w:rPr>
          <w:sz w:val="24"/>
          <w:szCs w:val="24"/>
        </w:rPr>
        <w:t>вне</w:t>
      </w:r>
      <w:proofErr w:type="gramEnd"/>
      <w:r w:rsidRPr="003F2D5C">
        <w:rPr>
          <w:sz w:val="24"/>
          <w:szCs w:val="24"/>
        </w:rPr>
        <w:t xml:space="preserve"> </w:t>
      </w:r>
      <w:proofErr w:type="gramStart"/>
      <w:r w:rsidRPr="003F2D5C">
        <w:rPr>
          <w:sz w:val="24"/>
          <w:szCs w:val="24"/>
        </w:rPr>
        <w:t>ее</w:t>
      </w:r>
      <w:proofErr w:type="gramEnd"/>
      <w:r w:rsidRPr="003F2D5C">
        <w:rPr>
          <w:sz w:val="24"/>
          <w:szCs w:val="24"/>
        </w:rPr>
        <w:t>.</w:t>
      </w:r>
    </w:p>
    <w:p w:rsidR="007F4B97" w:rsidRPr="003F2D5C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3F2D5C">
        <w:rPr>
          <w:sz w:val="24"/>
          <w:szCs w:val="24"/>
        </w:rPr>
        <w:t>Электронная информационно-образовательная среда</w:t>
      </w:r>
      <w:r w:rsidR="005C20F0" w:rsidRPr="003F2D5C">
        <w:rPr>
          <w:sz w:val="24"/>
          <w:szCs w:val="24"/>
        </w:rPr>
        <w:t xml:space="preserve"> </w:t>
      </w:r>
      <w:r w:rsidR="00777B09" w:rsidRPr="003F2D5C">
        <w:rPr>
          <w:sz w:val="24"/>
          <w:szCs w:val="24"/>
        </w:rPr>
        <w:t>Академии</w:t>
      </w:r>
      <w:r w:rsidRPr="003F2D5C">
        <w:rPr>
          <w:sz w:val="24"/>
          <w:szCs w:val="24"/>
        </w:rPr>
        <w:t xml:space="preserve"> обеспечивает:</w:t>
      </w:r>
      <w:r w:rsidRPr="003F2D5C">
        <w:rPr>
          <w:rFonts w:eastAsia="Calibri"/>
          <w:sz w:val="24"/>
          <w:szCs w:val="24"/>
        </w:rPr>
        <w:t xml:space="preserve"> </w:t>
      </w:r>
      <w:r w:rsidRPr="003F2D5C">
        <w:rPr>
          <w:sz w:val="24"/>
          <w:szCs w:val="24"/>
        </w:rPr>
        <w:t>доступ к учебным планам, рабочим программам дисциплин (модулей), практик, к</w:t>
      </w:r>
      <w:r w:rsidRPr="003F2D5C">
        <w:rPr>
          <w:rFonts w:eastAsia="Calibri"/>
          <w:sz w:val="24"/>
          <w:szCs w:val="24"/>
        </w:rPr>
        <w:t xml:space="preserve"> </w:t>
      </w:r>
      <w:r w:rsidRPr="003F2D5C">
        <w:rPr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3F2D5C">
        <w:rPr>
          <w:rFonts w:eastAsia="Calibri"/>
          <w:sz w:val="24"/>
          <w:szCs w:val="24"/>
        </w:rPr>
        <w:t xml:space="preserve"> </w:t>
      </w:r>
      <w:r w:rsidRPr="003F2D5C">
        <w:rPr>
          <w:sz w:val="24"/>
          <w:szCs w:val="24"/>
        </w:rPr>
        <w:t>указанным в рабочих программах;</w:t>
      </w:r>
      <w:r w:rsidRPr="003F2D5C">
        <w:rPr>
          <w:rFonts w:eastAsia="Calibri"/>
          <w:sz w:val="24"/>
          <w:szCs w:val="24"/>
        </w:rPr>
        <w:t xml:space="preserve"> </w:t>
      </w:r>
      <w:r w:rsidRPr="003F2D5C">
        <w:rPr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3F2D5C">
        <w:rPr>
          <w:rFonts w:eastAsia="Calibri"/>
          <w:sz w:val="24"/>
          <w:szCs w:val="24"/>
        </w:rPr>
        <w:t xml:space="preserve"> </w:t>
      </w:r>
      <w:r w:rsidRPr="003F2D5C">
        <w:rPr>
          <w:sz w:val="24"/>
          <w:szCs w:val="24"/>
        </w:rPr>
        <w:t>и результатов освоения основной образовательной программы;</w:t>
      </w:r>
      <w:r w:rsidRPr="003F2D5C">
        <w:rPr>
          <w:rFonts w:eastAsia="Calibri"/>
          <w:sz w:val="24"/>
          <w:szCs w:val="24"/>
        </w:rPr>
        <w:t xml:space="preserve"> </w:t>
      </w:r>
      <w:r w:rsidRPr="003F2D5C">
        <w:rPr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3F2D5C">
        <w:rPr>
          <w:rFonts w:eastAsia="Calibri"/>
          <w:sz w:val="24"/>
          <w:szCs w:val="24"/>
        </w:rPr>
        <w:t xml:space="preserve"> </w:t>
      </w:r>
      <w:r w:rsidRPr="003F2D5C">
        <w:rPr>
          <w:sz w:val="24"/>
          <w:szCs w:val="24"/>
        </w:rPr>
        <w:t>которых предусмотрена с применением электронного обучения, дистанционных</w:t>
      </w:r>
      <w:r w:rsidRPr="003F2D5C">
        <w:rPr>
          <w:rFonts w:eastAsia="Calibri"/>
          <w:sz w:val="24"/>
          <w:szCs w:val="24"/>
        </w:rPr>
        <w:t xml:space="preserve"> </w:t>
      </w:r>
      <w:r w:rsidRPr="003F2D5C">
        <w:rPr>
          <w:sz w:val="24"/>
          <w:szCs w:val="24"/>
        </w:rPr>
        <w:t>образовательных технологий;</w:t>
      </w:r>
      <w:proofErr w:type="gramEnd"/>
      <w:r w:rsidRPr="003F2D5C">
        <w:rPr>
          <w:rFonts w:eastAsia="Calibri"/>
          <w:sz w:val="24"/>
          <w:szCs w:val="24"/>
        </w:rPr>
        <w:t xml:space="preserve"> </w:t>
      </w:r>
      <w:r w:rsidRPr="003F2D5C">
        <w:rPr>
          <w:sz w:val="24"/>
          <w:szCs w:val="24"/>
        </w:rPr>
        <w:t xml:space="preserve">формирование электронного </w:t>
      </w:r>
      <w:proofErr w:type="spellStart"/>
      <w:r w:rsidRPr="003F2D5C">
        <w:rPr>
          <w:sz w:val="24"/>
          <w:szCs w:val="24"/>
        </w:rPr>
        <w:t>портфолио</w:t>
      </w:r>
      <w:proofErr w:type="spellEnd"/>
      <w:r w:rsidRPr="003F2D5C">
        <w:rPr>
          <w:sz w:val="24"/>
          <w:szCs w:val="24"/>
        </w:rPr>
        <w:t xml:space="preserve"> обучающегося, в том числе сохранение</w:t>
      </w:r>
      <w:r w:rsidRPr="003F2D5C">
        <w:rPr>
          <w:rFonts w:eastAsia="Calibri"/>
          <w:sz w:val="24"/>
          <w:szCs w:val="24"/>
        </w:rPr>
        <w:t xml:space="preserve"> </w:t>
      </w:r>
      <w:r w:rsidRPr="003F2D5C">
        <w:rPr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3F2D5C">
        <w:rPr>
          <w:rFonts w:eastAsia="Calibri"/>
          <w:sz w:val="24"/>
          <w:szCs w:val="24"/>
        </w:rPr>
        <w:t xml:space="preserve"> </w:t>
      </w:r>
      <w:r w:rsidRPr="003F2D5C">
        <w:rPr>
          <w:sz w:val="24"/>
          <w:szCs w:val="24"/>
        </w:rPr>
        <w:t>образовательного процесса;</w:t>
      </w:r>
      <w:r w:rsidRPr="003F2D5C">
        <w:rPr>
          <w:rFonts w:eastAsia="Calibri"/>
          <w:sz w:val="24"/>
          <w:szCs w:val="24"/>
        </w:rPr>
        <w:t xml:space="preserve"> </w:t>
      </w:r>
      <w:r w:rsidRPr="003F2D5C">
        <w:rPr>
          <w:sz w:val="24"/>
          <w:szCs w:val="24"/>
        </w:rPr>
        <w:t>взаимодействие между участниками образовательного процесса, в том числе</w:t>
      </w:r>
      <w:r w:rsidRPr="003F2D5C">
        <w:rPr>
          <w:rFonts w:eastAsia="Calibri"/>
          <w:sz w:val="24"/>
          <w:szCs w:val="24"/>
        </w:rPr>
        <w:t xml:space="preserve"> </w:t>
      </w:r>
      <w:r w:rsidRPr="003F2D5C">
        <w:rPr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3F2D5C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28CA" w:rsidRPr="003F2D5C" w:rsidRDefault="00C578F0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3F2D5C">
        <w:rPr>
          <w:rFonts w:eastAsia="Calibri"/>
          <w:b/>
          <w:sz w:val="24"/>
          <w:szCs w:val="24"/>
          <w:lang w:eastAsia="en-US"/>
        </w:rPr>
        <w:t>9</w:t>
      </w:r>
      <w:r w:rsidR="00EE165B" w:rsidRPr="003F2D5C">
        <w:rPr>
          <w:rFonts w:eastAsia="Calibri"/>
          <w:b/>
          <w:sz w:val="24"/>
          <w:szCs w:val="24"/>
          <w:lang w:eastAsia="en-US"/>
        </w:rPr>
        <w:t>.</w:t>
      </w:r>
      <w:r w:rsidR="009528CA" w:rsidRPr="003F2D5C">
        <w:rPr>
          <w:rFonts w:eastAsia="Calibri"/>
          <w:b/>
          <w:sz w:val="24"/>
          <w:szCs w:val="24"/>
          <w:lang w:eastAsia="en-US"/>
        </w:rPr>
        <w:t xml:space="preserve"> </w:t>
      </w:r>
      <w:r w:rsidR="007F4B97" w:rsidRPr="003F2D5C">
        <w:rPr>
          <w:rFonts w:eastAsia="Calibri"/>
          <w:b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3F2D5C">
        <w:rPr>
          <w:rFonts w:eastAsia="Calibri"/>
          <w:b/>
          <w:sz w:val="24"/>
          <w:szCs w:val="24"/>
          <w:lang w:eastAsia="en-US"/>
        </w:rPr>
        <w:t>обу</w:t>
      </w:r>
      <w:r w:rsidR="009528CA" w:rsidRPr="003F2D5C">
        <w:rPr>
          <w:rFonts w:eastAsia="Calibri"/>
          <w:b/>
          <w:sz w:val="24"/>
          <w:szCs w:val="24"/>
          <w:lang w:eastAsia="en-US"/>
        </w:rPr>
        <w:t>чающихся</w:t>
      </w:r>
      <w:proofErr w:type="gramEnd"/>
      <w:r w:rsidR="009528CA" w:rsidRPr="003F2D5C">
        <w:rPr>
          <w:rFonts w:eastAsia="Calibri"/>
          <w:b/>
          <w:sz w:val="24"/>
          <w:szCs w:val="24"/>
          <w:lang w:eastAsia="en-US"/>
        </w:rPr>
        <w:t xml:space="preserve"> по освоению дисциплины</w:t>
      </w:r>
    </w:p>
    <w:p w:rsidR="007F4B97" w:rsidRPr="003F2D5C" w:rsidRDefault="007F4B97" w:rsidP="00A76E53">
      <w:pPr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Для того чтобы успешно о</w:t>
      </w:r>
      <w:r w:rsidR="004E4DB2" w:rsidRPr="003F2D5C">
        <w:rPr>
          <w:sz w:val="24"/>
          <w:szCs w:val="24"/>
        </w:rPr>
        <w:t xml:space="preserve">своить </w:t>
      </w:r>
      <w:r w:rsidRPr="003F2D5C">
        <w:rPr>
          <w:sz w:val="24"/>
          <w:szCs w:val="24"/>
        </w:rPr>
        <w:t>дисциплин</w:t>
      </w:r>
      <w:r w:rsidR="004E4DB2" w:rsidRPr="003F2D5C">
        <w:rPr>
          <w:sz w:val="24"/>
          <w:szCs w:val="24"/>
        </w:rPr>
        <w:t>у</w:t>
      </w:r>
      <w:r w:rsidRPr="003F2D5C">
        <w:rPr>
          <w:sz w:val="24"/>
          <w:szCs w:val="24"/>
        </w:rPr>
        <w:t xml:space="preserve"> </w:t>
      </w:r>
      <w:r w:rsidR="009528CA" w:rsidRPr="003F2D5C">
        <w:rPr>
          <w:bCs/>
          <w:sz w:val="24"/>
          <w:szCs w:val="24"/>
        </w:rPr>
        <w:t>«</w:t>
      </w:r>
      <w:r w:rsidR="00B14050" w:rsidRPr="003F2D5C">
        <w:rPr>
          <w:bCs/>
          <w:sz w:val="24"/>
          <w:szCs w:val="24"/>
        </w:rPr>
        <w:t>Статистика</w:t>
      </w:r>
      <w:r w:rsidR="009E0350" w:rsidRPr="003F2D5C">
        <w:rPr>
          <w:bCs/>
          <w:sz w:val="24"/>
          <w:szCs w:val="24"/>
        </w:rPr>
        <w:t xml:space="preserve"> труда</w:t>
      </w:r>
      <w:r w:rsidR="009528CA" w:rsidRPr="003F2D5C">
        <w:rPr>
          <w:bCs/>
          <w:sz w:val="24"/>
          <w:szCs w:val="24"/>
        </w:rPr>
        <w:t>»</w:t>
      </w:r>
      <w:r w:rsidRPr="003F2D5C">
        <w:rPr>
          <w:bCs/>
          <w:sz w:val="24"/>
          <w:szCs w:val="24"/>
        </w:rPr>
        <w:t xml:space="preserve"> </w:t>
      </w:r>
      <w:r w:rsidRPr="003F2D5C">
        <w:rPr>
          <w:sz w:val="24"/>
          <w:szCs w:val="24"/>
        </w:rPr>
        <w:t xml:space="preserve">обучающиеся должны выполнить следующие </w:t>
      </w:r>
      <w:r w:rsidR="004E4DB2" w:rsidRPr="003F2D5C">
        <w:rPr>
          <w:sz w:val="24"/>
          <w:szCs w:val="24"/>
        </w:rPr>
        <w:t xml:space="preserve">методические </w:t>
      </w:r>
      <w:r w:rsidRPr="003F2D5C">
        <w:rPr>
          <w:sz w:val="24"/>
          <w:szCs w:val="24"/>
        </w:rPr>
        <w:t>указания</w:t>
      </w:r>
      <w:r w:rsidR="004E4DB2" w:rsidRPr="003F2D5C">
        <w:rPr>
          <w:sz w:val="24"/>
          <w:szCs w:val="24"/>
        </w:rPr>
        <w:t>.</w:t>
      </w:r>
    </w:p>
    <w:p w:rsidR="007F4B97" w:rsidRPr="003F2D5C" w:rsidRDefault="007F4B97" w:rsidP="00A76E53">
      <w:pPr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 xml:space="preserve">Методические указания для </w:t>
      </w:r>
      <w:proofErr w:type="gramStart"/>
      <w:r w:rsidRPr="003F2D5C">
        <w:rPr>
          <w:sz w:val="24"/>
          <w:szCs w:val="24"/>
        </w:rPr>
        <w:t>обучающихся</w:t>
      </w:r>
      <w:proofErr w:type="gramEnd"/>
      <w:r w:rsidRPr="003F2D5C">
        <w:rPr>
          <w:sz w:val="24"/>
          <w:szCs w:val="24"/>
        </w:rPr>
        <w:t xml:space="preserve"> по освоению дисциплины для подготовки к занятиям </w:t>
      </w:r>
      <w:r w:rsidRPr="003F2D5C">
        <w:rPr>
          <w:b/>
          <w:sz w:val="24"/>
          <w:szCs w:val="24"/>
        </w:rPr>
        <w:t>лекционного типа</w:t>
      </w:r>
      <w:r w:rsidRPr="003F2D5C">
        <w:rPr>
          <w:sz w:val="24"/>
          <w:szCs w:val="24"/>
        </w:rPr>
        <w:t>:</w:t>
      </w:r>
    </w:p>
    <w:p w:rsidR="007F4B97" w:rsidRPr="003F2D5C" w:rsidRDefault="007F4B97" w:rsidP="00A76E53">
      <w:pPr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3F2D5C" w:rsidRDefault="007F4B97" w:rsidP="00A76E53">
      <w:pPr>
        <w:ind w:firstLine="709"/>
        <w:jc w:val="both"/>
        <w:rPr>
          <w:b/>
          <w:sz w:val="24"/>
          <w:szCs w:val="24"/>
        </w:rPr>
      </w:pPr>
      <w:r w:rsidRPr="003F2D5C">
        <w:rPr>
          <w:sz w:val="24"/>
          <w:szCs w:val="24"/>
        </w:rPr>
        <w:t xml:space="preserve"> Методические указания для </w:t>
      </w:r>
      <w:proofErr w:type="gramStart"/>
      <w:r w:rsidRPr="003F2D5C">
        <w:rPr>
          <w:sz w:val="24"/>
          <w:szCs w:val="24"/>
        </w:rPr>
        <w:t>обучающихся</w:t>
      </w:r>
      <w:proofErr w:type="gramEnd"/>
      <w:r w:rsidRPr="003F2D5C">
        <w:rPr>
          <w:sz w:val="24"/>
          <w:szCs w:val="24"/>
        </w:rPr>
        <w:t xml:space="preserve"> по освоению дисциплины для подготовки к занятиям </w:t>
      </w:r>
      <w:r w:rsidRPr="003F2D5C">
        <w:rPr>
          <w:b/>
          <w:sz w:val="24"/>
          <w:szCs w:val="24"/>
        </w:rPr>
        <w:t xml:space="preserve">семинарского типа: </w:t>
      </w:r>
    </w:p>
    <w:p w:rsidR="007F4B97" w:rsidRPr="003F2D5C" w:rsidRDefault="007F4B97" w:rsidP="00A76E53">
      <w:pPr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3F2D5C">
        <w:rPr>
          <w:sz w:val="24"/>
          <w:szCs w:val="24"/>
        </w:rPr>
        <w:lastRenderedPageBreak/>
        <w:t>организационный</w:t>
      </w:r>
      <w:proofErr w:type="gramEnd"/>
      <w:r w:rsidRPr="003F2D5C">
        <w:rPr>
          <w:sz w:val="24"/>
          <w:szCs w:val="24"/>
        </w:rPr>
        <w:t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3F2D5C" w:rsidRDefault="007F4B97" w:rsidP="00A76E53">
      <w:pPr>
        <w:ind w:firstLine="709"/>
        <w:jc w:val="both"/>
        <w:rPr>
          <w:b/>
          <w:sz w:val="24"/>
          <w:szCs w:val="24"/>
        </w:rPr>
      </w:pPr>
      <w:r w:rsidRPr="003F2D5C">
        <w:rPr>
          <w:sz w:val="24"/>
          <w:szCs w:val="24"/>
        </w:rPr>
        <w:t xml:space="preserve">Методические указания для </w:t>
      </w:r>
      <w:proofErr w:type="gramStart"/>
      <w:r w:rsidRPr="003F2D5C">
        <w:rPr>
          <w:sz w:val="24"/>
          <w:szCs w:val="24"/>
        </w:rPr>
        <w:t>обучающихся</w:t>
      </w:r>
      <w:proofErr w:type="gramEnd"/>
      <w:r w:rsidRPr="003F2D5C">
        <w:rPr>
          <w:sz w:val="24"/>
          <w:szCs w:val="24"/>
        </w:rPr>
        <w:t xml:space="preserve"> по освоению дисциплины для </w:t>
      </w:r>
      <w:r w:rsidRPr="003F2D5C">
        <w:rPr>
          <w:b/>
          <w:sz w:val="24"/>
          <w:szCs w:val="24"/>
        </w:rPr>
        <w:t>самостоятельной работы:</w:t>
      </w:r>
    </w:p>
    <w:p w:rsidR="007F4B97" w:rsidRPr="003F2D5C" w:rsidRDefault="007F4B97" w:rsidP="00A76E53">
      <w:pPr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3F2D5C">
        <w:rPr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3F2D5C">
        <w:rPr>
          <w:sz w:val="24"/>
          <w:szCs w:val="24"/>
        </w:rPr>
        <w:t xml:space="preserve"> − </w:t>
      </w:r>
      <w:proofErr w:type="gramStart"/>
      <w:r w:rsidRPr="003F2D5C">
        <w:rPr>
          <w:sz w:val="24"/>
          <w:szCs w:val="24"/>
        </w:rPr>
        <w:t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3F2D5C" w:rsidRDefault="007F4B97" w:rsidP="00A76E53">
      <w:pPr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3F2D5C" w:rsidRDefault="007F4B97" w:rsidP="00A76E53">
      <w:pPr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3F2D5C" w:rsidRDefault="007F4B97" w:rsidP="00A76E53">
      <w:pPr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 xml:space="preserve"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</w:t>
      </w:r>
      <w:r w:rsidRPr="003F2D5C">
        <w:rPr>
          <w:sz w:val="24"/>
          <w:szCs w:val="24"/>
        </w:rPr>
        <w:lastRenderedPageBreak/>
        <w:t>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3F2D5C" w:rsidRDefault="007F4B97" w:rsidP="00A76E53">
      <w:pPr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3F2D5C" w:rsidRDefault="007F4B97" w:rsidP="00A76E53">
      <w:pPr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3F2D5C">
        <w:rPr>
          <w:sz w:val="24"/>
          <w:szCs w:val="24"/>
        </w:rPr>
        <w:t>характер</w:t>
      </w:r>
      <w:proofErr w:type="gramEnd"/>
      <w:r w:rsidRPr="003F2D5C">
        <w:rPr>
          <w:sz w:val="24"/>
          <w:szCs w:val="24"/>
        </w:rPr>
        <w:t xml:space="preserve"> и уловить скрытые вопросы.</w:t>
      </w:r>
    </w:p>
    <w:p w:rsidR="007F4B97" w:rsidRPr="003F2D5C" w:rsidRDefault="007F4B97" w:rsidP="00A76E53">
      <w:pPr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3F2D5C" w:rsidRDefault="007F4B97" w:rsidP="00A76E53">
      <w:pPr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3F2D5C" w:rsidRDefault="007F4B97" w:rsidP="00A76E53">
      <w:pPr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Следующим этапом работы</w:t>
      </w:r>
      <w:r w:rsidRPr="003F2D5C">
        <w:rPr>
          <w:b/>
          <w:bCs/>
          <w:sz w:val="24"/>
          <w:szCs w:val="24"/>
        </w:rPr>
        <w:t xml:space="preserve"> </w:t>
      </w:r>
      <w:r w:rsidRPr="003F2D5C">
        <w:rPr>
          <w:sz w:val="24"/>
          <w:szCs w:val="24"/>
        </w:rPr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3F2D5C" w:rsidRDefault="007F4B97" w:rsidP="00A76E53">
      <w:pPr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3F2D5C" w:rsidRDefault="007F4B97" w:rsidP="00007A5F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F2D5C">
        <w:rPr>
          <w:rFonts w:eastAsia="Calibri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3F2D5C" w:rsidRDefault="007F4B97" w:rsidP="00007A5F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F2D5C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3F2D5C">
        <w:rPr>
          <w:rFonts w:eastAsia="Calibri"/>
          <w:sz w:val="24"/>
          <w:szCs w:val="24"/>
          <w:lang w:eastAsia="en-US"/>
        </w:rPr>
        <w:t>прослушанное</w:t>
      </w:r>
      <w:proofErr w:type="gramEnd"/>
      <w:r w:rsidRPr="003F2D5C">
        <w:rPr>
          <w:rFonts w:eastAsia="Calibri"/>
          <w:sz w:val="24"/>
          <w:szCs w:val="24"/>
          <w:lang w:eastAsia="en-US"/>
        </w:rPr>
        <w:t xml:space="preserve"> и прочитанное; </w:t>
      </w:r>
    </w:p>
    <w:p w:rsidR="007F4B97" w:rsidRPr="003F2D5C" w:rsidRDefault="007F4B97" w:rsidP="00007A5F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F2D5C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3F2D5C" w:rsidRDefault="007F4B97" w:rsidP="00007A5F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F2D5C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3F2D5C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 </w:t>
      </w:r>
    </w:p>
    <w:p w:rsidR="007F4B97" w:rsidRPr="003F2D5C" w:rsidRDefault="007F4B97" w:rsidP="00007A5F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F2D5C">
        <w:rPr>
          <w:rFonts w:eastAsia="Calibri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3F2D5C" w:rsidRDefault="007F4B97" w:rsidP="00007A5F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F2D5C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3F2D5C" w:rsidRDefault="007F4B97" w:rsidP="00007A5F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F2D5C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3F2D5C" w:rsidRDefault="007F4B97" w:rsidP="00007A5F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F2D5C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3F2D5C" w:rsidRDefault="007F4B97" w:rsidP="00A76E53">
      <w:pPr>
        <w:ind w:firstLine="709"/>
        <w:jc w:val="both"/>
        <w:rPr>
          <w:sz w:val="24"/>
          <w:szCs w:val="24"/>
        </w:rPr>
      </w:pPr>
      <w:r w:rsidRPr="003F2D5C">
        <w:rPr>
          <w:b/>
          <w:bCs/>
          <w:sz w:val="24"/>
          <w:szCs w:val="24"/>
        </w:rPr>
        <w:t>Подготовка к промежуточной аттестации</w:t>
      </w:r>
      <w:r w:rsidRPr="003F2D5C">
        <w:rPr>
          <w:bCs/>
          <w:sz w:val="24"/>
          <w:szCs w:val="24"/>
        </w:rPr>
        <w:t>:</w:t>
      </w:r>
    </w:p>
    <w:p w:rsidR="007F4B97" w:rsidRPr="003F2D5C" w:rsidRDefault="007F4B97" w:rsidP="00A76E53">
      <w:pPr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При подготовке к промежуточной аттестации целесообразно:</w:t>
      </w:r>
    </w:p>
    <w:p w:rsidR="007F4B97" w:rsidRPr="003F2D5C" w:rsidRDefault="007F4B97" w:rsidP="00A76E53">
      <w:pPr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3F2D5C" w:rsidRDefault="007F4B97" w:rsidP="00A76E53">
      <w:pPr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- внимательно прочитать рекомендованную литературу;</w:t>
      </w:r>
    </w:p>
    <w:p w:rsidR="007F4B97" w:rsidRPr="003F2D5C" w:rsidRDefault="007F4B97" w:rsidP="00A76E53">
      <w:pPr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3F2D5C" w:rsidRDefault="007F4B97" w:rsidP="00A76E53">
      <w:pPr>
        <w:ind w:firstLine="709"/>
        <w:jc w:val="both"/>
        <w:rPr>
          <w:sz w:val="24"/>
          <w:szCs w:val="24"/>
        </w:rPr>
      </w:pPr>
    </w:p>
    <w:p w:rsidR="009528CA" w:rsidRPr="003F2D5C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3F2D5C">
        <w:rPr>
          <w:rFonts w:eastAsia="Calibri"/>
          <w:b/>
          <w:sz w:val="24"/>
          <w:szCs w:val="24"/>
          <w:lang w:eastAsia="en-US"/>
        </w:rPr>
        <w:t>1</w:t>
      </w:r>
      <w:r w:rsidR="00C578F0" w:rsidRPr="003F2D5C">
        <w:rPr>
          <w:rFonts w:eastAsia="Calibri"/>
          <w:b/>
          <w:sz w:val="24"/>
          <w:szCs w:val="24"/>
          <w:lang w:eastAsia="en-US"/>
        </w:rPr>
        <w:t>0</w:t>
      </w:r>
      <w:r w:rsidRPr="003F2D5C">
        <w:rPr>
          <w:rFonts w:eastAsia="Calibri"/>
          <w:b/>
          <w:sz w:val="24"/>
          <w:szCs w:val="24"/>
          <w:lang w:eastAsia="en-US"/>
        </w:rPr>
        <w:t>.</w:t>
      </w:r>
      <w:r w:rsidR="009528CA" w:rsidRPr="003F2D5C">
        <w:rPr>
          <w:rFonts w:eastAsia="Calibri"/>
          <w:b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2B2F" w:rsidRPr="003F2D5C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lastRenderedPageBreak/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3F2D5C">
        <w:rPr>
          <w:sz w:val="24"/>
          <w:szCs w:val="24"/>
        </w:rPr>
        <w:t>Microsoft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Power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Point</w:t>
      </w:r>
      <w:proofErr w:type="spellEnd"/>
      <w:r w:rsidRPr="003F2D5C">
        <w:rPr>
          <w:sz w:val="24"/>
          <w:szCs w:val="24"/>
        </w:rPr>
        <w:t>, видеоматериалов, слайдов.</w:t>
      </w:r>
    </w:p>
    <w:p w:rsidR="00A275E4" w:rsidRPr="003F2D5C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3F2D5C">
        <w:rPr>
          <w:sz w:val="24"/>
          <w:szCs w:val="24"/>
        </w:rPr>
        <w:t xml:space="preserve"> </w:t>
      </w:r>
      <w:r w:rsidRPr="003F2D5C">
        <w:rPr>
          <w:sz w:val="24"/>
          <w:szCs w:val="24"/>
        </w:rPr>
        <w:t>самостоятельной работы.</w:t>
      </w:r>
    </w:p>
    <w:p w:rsidR="00CF2B2F" w:rsidRPr="003F2D5C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3F2D5C">
        <w:rPr>
          <w:sz w:val="24"/>
          <w:szCs w:val="24"/>
        </w:rPr>
        <w:t>Moodle</w:t>
      </w:r>
      <w:proofErr w:type="spellEnd"/>
      <w:r w:rsidRPr="003F2D5C">
        <w:rPr>
          <w:sz w:val="24"/>
          <w:szCs w:val="24"/>
        </w:rPr>
        <w:t>, обеспечивает:</w:t>
      </w:r>
    </w:p>
    <w:p w:rsidR="00CF2B2F" w:rsidRPr="003F2D5C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•</w:t>
      </w:r>
      <w:r w:rsidRPr="003F2D5C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3F2D5C">
        <w:rPr>
          <w:sz w:val="24"/>
          <w:szCs w:val="24"/>
        </w:rPr>
        <w:t xml:space="preserve">( </w:t>
      </w:r>
      <w:proofErr w:type="gramEnd"/>
      <w:r w:rsidRPr="003F2D5C">
        <w:rPr>
          <w:sz w:val="24"/>
          <w:szCs w:val="24"/>
        </w:rPr>
        <w:t xml:space="preserve">ЭБС </w:t>
      </w:r>
      <w:proofErr w:type="spellStart"/>
      <w:r w:rsidRPr="003F2D5C">
        <w:rPr>
          <w:sz w:val="24"/>
          <w:szCs w:val="24"/>
        </w:rPr>
        <w:t>IPRBooks</w:t>
      </w:r>
      <w:proofErr w:type="spellEnd"/>
      <w:r w:rsidR="00951F6B" w:rsidRPr="003F2D5C">
        <w:rPr>
          <w:sz w:val="24"/>
          <w:szCs w:val="24"/>
        </w:rPr>
        <w:t xml:space="preserve">, ЭБС </w:t>
      </w:r>
      <w:proofErr w:type="spellStart"/>
      <w:r w:rsidR="00951F6B" w:rsidRPr="003F2D5C">
        <w:rPr>
          <w:sz w:val="24"/>
          <w:szCs w:val="24"/>
        </w:rPr>
        <w:t>Юрайт</w:t>
      </w:r>
      <w:proofErr w:type="spellEnd"/>
      <w:r w:rsidRPr="003F2D5C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CF2B2F" w:rsidRPr="003F2D5C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•</w:t>
      </w:r>
      <w:r w:rsidRPr="003F2D5C">
        <w:rPr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3F2D5C">
        <w:rPr>
          <w:sz w:val="24"/>
          <w:szCs w:val="24"/>
        </w:rPr>
        <w:t>бакалавриата</w:t>
      </w:r>
      <w:proofErr w:type="spellEnd"/>
      <w:r w:rsidRPr="003F2D5C">
        <w:rPr>
          <w:sz w:val="24"/>
          <w:szCs w:val="24"/>
        </w:rPr>
        <w:t>;</w:t>
      </w:r>
    </w:p>
    <w:p w:rsidR="00CF2B2F" w:rsidRPr="003F2D5C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•</w:t>
      </w:r>
      <w:r w:rsidRPr="003F2D5C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2B2F" w:rsidRPr="003F2D5C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•</w:t>
      </w:r>
      <w:r w:rsidRPr="003F2D5C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3F2D5C">
        <w:rPr>
          <w:sz w:val="24"/>
          <w:szCs w:val="24"/>
        </w:rPr>
        <w:t>портфолио</w:t>
      </w:r>
      <w:proofErr w:type="spellEnd"/>
      <w:r w:rsidRPr="003F2D5C">
        <w:rPr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F2B2F" w:rsidRPr="003F2D5C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•</w:t>
      </w:r>
      <w:r w:rsidRPr="003F2D5C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3F2D5C">
        <w:rPr>
          <w:sz w:val="24"/>
          <w:szCs w:val="24"/>
        </w:rPr>
        <w:t>заимодействие посредством сети «Интернет».</w:t>
      </w:r>
    </w:p>
    <w:p w:rsidR="00CF2B2F" w:rsidRPr="003F2D5C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F2B2F" w:rsidRPr="003F2D5C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•</w:t>
      </w:r>
      <w:r w:rsidRPr="003F2D5C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3F2D5C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•</w:t>
      </w:r>
      <w:r w:rsidRPr="003F2D5C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3F2D5C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•</w:t>
      </w:r>
      <w:r w:rsidRPr="003F2D5C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3F2D5C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•</w:t>
      </w:r>
      <w:r w:rsidRPr="003F2D5C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3F2D5C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•</w:t>
      </w:r>
      <w:r w:rsidRPr="003F2D5C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3F2D5C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•</w:t>
      </w:r>
      <w:r w:rsidRPr="003F2D5C">
        <w:rPr>
          <w:sz w:val="24"/>
          <w:szCs w:val="24"/>
        </w:rPr>
        <w:tab/>
        <w:t>компьютерное тестирование;</w:t>
      </w:r>
    </w:p>
    <w:p w:rsidR="00CF2B2F" w:rsidRPr="003F2D5C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•</w:t>
      </w:r>
      <w:r w:rsidRPr="003F2D5C">
        <w:rPr>
          <w:sz w:val="24"/>
          <w:szCs w:val="24"/>
        </w:rPr>
        <w:tab/>
        <w:t xml:space="preserve">демонстрация </w:t>
      </w:r>
      <w:proofErr w:type="spellStart"/>
      <w:r w:rsidRPr="003F2D5C">
        <w:rPr>
          <w:sz w:val="24"/>
          <w:szCs w:val="24"/>
        </w:rPr>
        <w:t>мультимедийных</w:t>
      </w:r>
      <w:proofErr w:type="spellEnd"/>
      <w:r w:rsidRPr="003F2D5C">
        <w:rPr>
          <w:sz w:val="24"/>
          <w:szCs w:val="24"/>
        </w:rPr>
        <w:t xml:space="preserve"> материалов.</w:t>
      </w:r>
    </w:p>
    <w:p w:rsidR="00C578F0" w:rsidRPr="003F2D5C" w:rsidRDefault="00C578F0" w:rsidP="00C578F0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ПЕРЕЧЕНЬ ПРОГРАММНОГО ОБЕСПЕЧЕНИЯ</w:t>
      </w:r>
    </w:p>
    <w:p w:rsidR="00C578F0" w:rsidRPr="003F2D5C" w:rsidRDefault="00C578F0" w:rsidP="00C578F0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•</w:t>
      </w:r>
      <w:r w:rsidRPr="003F2D5C">
        <w:rPr>
          <w:sz w:val="24"/>
          <w:szCs w:val="24"/>
        </w:rPr>
        <w:tab/>
      </w:r>
      <w:r w:rsidRPr="003F2D5C">
        <w:rPr>
          <w:sz w:val="24"/>
          <w:szCs w:val="24"/>
          <w:lang w:val="en-US"/>
        </w:rPr>
        <w:t>Microsoft</w:t>
      </w:r>
      <w:r w:rsidRPr="003F2D5C">
        <w:rPr>
          <w:sz w:val="24"/>
          <w:szCs w:val="24"/>
        </w:rPr>
        <w:t xml:space="preserve"> </w:t>
      </w:r>
      <w:r w:rsidRPr="003F2D5C">
        <w:rPr>
          <w:sz w:val="24"/>
          <w:szCs w:val="24"/>
          <w:lang w:val="en-US"/>
        </w:rPr>
        <w:t>Windows</w:t>
      </w:r>
      <w:r w:rsidRPr="003F2D5C">
        <w:rPr>
          <w:sz w:val="24"/>
          <w:szCs w:val="24"/>
        </w:rPr>
        <w:t xml:space="preserve"> 10 </w:t>
      </w:r>
      <w:r w:rsidRPr="003F2D5C">
        <w:rPr>
          <w:sz w:val="24"/>
          <w:szCs w:val="24"/>
          <w:lang w:val="en-US"/>
        </w:rPr>
        <w:t>Professional</w:t>
      </w:r>
      <w:r w:rsidRPr="003F2D5C">
        <w:rPr>
          <w:sz w:val="24"/>
          <w:szCs w:val="24"/>
        </w:rPr>
        <w:t xml:space="preserve"> </w:t>
      </w:r>
    </w:p>
    <w:p w:rsidR="00C578F0" w:rsidRPr="003F2D5C" w:rsidRDefault="00C578F0" w:rsidP="00C578F0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3F2D5C">
        <w:rPr>
          <w:sz w:val="24"/>
          <w:szCs w:val="24"/>
          <w:lang w:val="en-US"/>
        </w:rPr>
        <w:t>•</w:t>
      </w:r>
      <w:r w:rsidRPr="003F2D5C">
        <w:rPr>
          <w:sz w:val="24"/>
          <w:szCs w:val="24"/>
          <w:lang w:val="en-US"/>
        </w:rPr>
        <w:tab/>
        <w:t xml:space="preserve">Microsoft Windows XP Professional SP3 </w:t>
      </w:r>
    </w:p>
    <w:p w:rsidR="00C578F0" w:rsidRPr="003F2D5C" w:rsidRDefault="00C578F0" w:rsidP="00C578F0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3F2D5C">
        <w:rPr>
          <w:sz w:val="24"/>
          <w:szCs w:val="24"/>
          <w:lang w:val="en-US"/>
        </w:rPr>
        <w:t>•</w:t>
      </w:r>
      <w:r w:rsidRPr="003F2D5C">
        <w:rPr>
          <w:sz w:val="24"/>
          <w:szCs w:val="24"/>
          <w:lang w:val="en-US"/>
        </w:rPr>
        <w:tab/>
        <w:t xml:space="preserve">Microsoft Office Professional 2007 Russian </w:t>
      </w:r>
    </w:p>
    <w:p w:rsidR="00C578F0" w:rsidRPr="003F2D5C" w:rsidRDefault="00C578F0" w:rsidP="00C578F0">
      <w:pPr>
        <w:widowControl/>
        <w:autoSpaceDE/>
        <w:adjustRightInd/>
        <w:ind w:left="1418" w:hanging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•</w:t>
      </w:r>
      <w:r w:rsidRPr="003F2D5C">
        <w:rPr>
          <w:sz w:val="24"/>
          <w:szCs w:val="24"/>
        </w:rPr>
        <w:tab/>
      </w:r>
      <w:proofErr w:type="gramStart"/>
      <w:r w:rsidRPr="003F2D5C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3F2D5C">
        <w:rPr>
          <w:bCs/>
          <w:sz w:val="24"/>
          <w:szCs w:val="24"/>
        </w:rPr>
        <w:t>вободно</w:t>
      </w:r>
      <w:proofErr w:type="spellEnd"/>
      <w:r w:rsidRPr="003F2D5C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3F2D5C">
        <w:rPr>
          <w:bCs/>
          <w:sz w:val="24"/>
          <w:szCs w:val="24"/>
          <w:lang w:val="en-US"/>
        </w:rPr>
        <w:t>LibreOffice</w:t>
      </w:r>
      <w:proofErr w:type="spellEnd"/>
      <w:r w:rsidRPr="003F2D5C">
        <w:rPr>
          <w:bCs/>
          <w:sz w:val="24"/>
          <w:szCs w:val="24"/>
        </w:rPr>
        <w:t xml:space="preserve"> 6.0.3.2 </w:t>
      </w:r>
      <w:r w:rsidRPr="003F2D5C">
        <w:rPr>
          <w:bCs/>
          <w:sz w:val="24"/>
          <w:szCs w:val="24"/>
          <w:lang w:val="en-US"/>
        </w:rPr>
        <w:t>Stable</w:t>
      </w:r>
    </w:p>
    <w:p w:rsidR="00C578F0" w:rsidRPr="003F2D5C" w:rsidRDefault="00C578F0" w:rsidP="00C578F0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•</w:t>
      </w:r>
      <w:r w:rsidRPr="003F2D5C">
        <w:rPr>
          <w:sz w:val="24"/>
          <w:szCs w:val="24"/>
        </w:rPr>
        <w:tab/>
        <w:t>Антивирус Касперского</w:t>
      </w:r>
    </w:p>
    <w:p w:rsidR="00C578F0" w:rsidRPr="003F2D5C" w:rsidRDefault="00C578F0" w:rsidP="00C578F0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•</w:t>
      </w:r>
      <w:r w:rsidRPr="003F2D5C">
        <w:rPr>
          <w:sz w:val="24"/>
          <w:szCs w:val="24"/>
        </w:rPr>
        <w:tab/>
      </w:r>
      <w:proofErr w:type="spellStart"/>
      <w:proofErr w:type="gramStart"/>
      <w:r w:rsidRPr="003F2D5C">
        <w:rPr>
          <w:sz w:val="24"/>
          <w:szCs w:val="24"/>
        </w:rPr>
        <w:t>C</w:t>
      </w:r>
      <w:proofErr w:type="gramEnd"/>
      <w:r w:rsidRPr="003F2D5C">
        <w:rPr>
          <w:sz w:val="24"/>
          <w:szCs w:val="24"/>
        </w:rPr>
        <w:t>истема</w:t>
      </w:r>
      <w:proofErr w:type="spellEnd"/>
      <w:r w:rsidRPr="003F2D5C">
        <w:rPr>
          <w:sz w:val="24"/>
          <w:szCs w:val="24"/>
        </w:rPr>
        <w:t xml:space="preserve"> управления курсами LMS Русский </w:t>
      </w:r>
      <w:proofErr w:type="spellStart"/>
      <w:r w:rsidRPr="003F2D5C">
        <w:rPr>
          <w:sz w:val="24"/>
          <w:szCs w:val="24"/>
        </w:rPr>
        <w:t>Moodle</w:t>
      </w:r>
      <w:proofErr w:type="spellEnd"/>
      <w:r w:rsidRPr="003F2D5C">
        <w:rPr>
          <w:sz w:val="24"/>
          <w:szCs w:val="24"/>
        </w:rPr>
        <w:t xml:space="preserve"> 3KL</w:t>
      </w:r>
    </w:p>
    <w:p w:rsidR="005B29EA" w:rsidRPr="003F2D5C" w:rsidRDefault="005B29EA" w:rsidP="005B29EA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3F2D5C">
        <w:rPr>
          <w:b/>
          <w:bCs/>
          <w:sz w:val="24"/>
        </w:rPr>
        <w:t>Современные профессиональные базы данных и информационные справочные системы</w:t>
      </w:r>
    </w:p>
    <w:p w:rsidR="005B29EA" w:rsidRPr="003F2D5C" w:rsidRDefault="005B29EA" w:rsidP="005B29EA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2D5C">
        <w:rPr>
          <w:rFonts w:ascii="Times New Roman" w:hAnsi="Times New Roman"/>
          <w:sz w:val="24"/>
          <w:szCs w:val="24"/>
        </w:rPr>
        <w:t xml:space="preserve">Справочная правовая система «Консультант Плюс» - Режим доступа: </w:t>
      </w:r>
      <w:hyperlink r:id="rId25" w:history="1">
        <w:r w:rsidR="00256235">
          <w:rPr>
            <w:rStyle w:val="a8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5B29EA" w:rsidRPr="003F2D5C" w:rsidRDefault="005B29EA" w:rsidP="005B29EA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F2D5C">
        <w:rPr>
          <w:rFonts w:ascii="Times New Roman" w:hAnsi="Times New Roman"/>
          <w:sz w:val="24"/>
          <w:szCs w:val="24"/>
        </w:rPr>
        <w:t xml:space="preserve">Справочная правовая система «Гарант» - Режим доступа: </w:t>
      </w:r>
      <w:hyperlink r:id="rId26" w:history="1">
        <w:r w:rsidR="00256235">
          <w:rPr>
            <w:rStyle w:val="a8"/>
            <w:rFonts w:ascii="Times New Roman" w:hAnsi="Times New Roman"/>
            <w:sz w:val="24"/>
            <w:szCs w:val="24"/>
          </w:rPr>
          <w:t>http://edu.garant.ru/omga/</w:t>
        </w:r>
      </w:hyperlink>
    </w:p>
    <w:p w:rsidR="005B29EA" w:rsidRPr="003F2D5C" w:rsidRDefault="005B29EA" w:rsidP="005B29E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D5C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7" w:history="1">
        <w:r w:rsidR="00256235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 w:rsidRPr="003F2D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29EA" w:rsidRPr="003F2D5C" w:rsidRDefault="005B29EA" w:rsidP="005B29E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D5C">
        <w:rPr>
          <w:rFonts w:ascii="Times New Roman" w:eastAsia="Times New Roman" w:hAnsi="Times New Roman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3F2D5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образования </w:t>
      </w:r>
      <w:hyperlink r:id="rId28" w:history="1">
        <w:r w:rsidR="00256235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 w:rsidRPr="003F2D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29EA" w:rsidRPr="003F2D5C" w:rsidRDefault="005B29EA" w:rsidP="005B29E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D5C">
        <w:rPr>
          <w:rFonts w:ascii="Times New Roman" w:eastAsia="Times New Roman" w:hAnsi="Times New Roman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29" w:history="1">
        <w:r w:rsidR="00256235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 w:rsidRPr="003F2D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29EA" w:rsidRPr="003F2D5C" w:rsidRDefault="005B29EA" w:rsidP="005B29EA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F2D5C">
        <w:rPr>
          <w:rFonts w:ascii="Times New Roman" w:eastAsia="Times New Roman" w:hAnsi="Times New Roman"/>
          <w:sz w:val="24"/>
          <w:szCs w:val="24"/>
        </w:rPr>
        <w:lastRenderedPageBreak/>
        <w:t xml:space="preserve">Базы данных Министерства экономического развития и торговли России </w:t>
      </w:r>
      <w:hyperlink r:id="rId30" w:history="1">
        <w:r w:rsidRPr="003F2D5C">
          <w:rPr>
            <w:rStyle w:val="a8"/>
            <w:rFonts w:ascii="Times New Roman" w:eastAsia="Times New Roman" w:hAnsi="Times New Roman"/>
            <w:color w:val="auto"/>
            <w:sz w:val="24"/>
            <w:szCs w:val="24"/>
          </w:rPr>
          <w:t>www.economy.gov.ru</w:t>
        </w:r>
      </w:hyperlink>
    </w:p>
    <w:p w:rsidR="005B29EA" w:rsidRPr="003F2D5C" w:rsidRDefault="005B29EA" w:rsidP="005B29EA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F2D5C">
        <w:rPr>
          <w:rFonts w:ascii="Times New Roman" w:eastAsia="Times New Roman" w:hAnsi="Times New Roman"/>
          <w:sz w:val="24"/>
          <w:szCs w:val="24"/>
        </w:rPr>
        <w:t xml:space="preserve">База данных </w:t>
      </w:r>
      <w:proofErr w:type="spellStart"/>
      <w:r w:rsidRPr="003F2D5C">
        <w:rPr>
          <w:rFonts w:ascii="Times New Roman" w:eastAsia="Times New Roman" w:hAnsi="Times New Roman"/>
          <w:sz w:val="24"/>
          <w:szCs w:val="24"/>
        </w:rPr>
        <w:t>ScienceDirect</w:t>
      </w:r>
      <w:proofErr w:type="spellEnd"/>
      <w:r w:rsidRPr="003F2D5C">
        <w:rPr>
          <w:rFonts w:ascii="Times New Roman" w:eastAsia="Times New Roman" w:hAnsi="Times New Roman"/>
          <w:sz w:val="24"/>
          <w:szCs w:val="24"/>
        </w:rPr>
        <w:t xml:space="preserve"> содержит более 1500 журналов издательства </w:t>
      </w:r>
      <w:proofErr w:type="spellStart"/>
      <w:r w:rsidRPr="003F2D5C">
        <w:rPr>
          <w:rFonts w:ascii="Times New Roman" w:eastAsia="Times New Roman" w:hAnsi="Times New Roman"/>
          <w:sz w:val="24"/>
          <w:szCs w:val="24"/>
        </w:rPr>
        <w:t>Elsevier</w:t>
      </w:r>
      <w:proofErr w:type="spellEnd"/>
      <w:r w:rsidRPr="003F2D5C">
        <w:rPr>
          <w:rFonts w:ascii="Times New Roman" w:eastAsia="Times New Roman" w:hAnsi="Times New Roman"/>
          <w:sz w:val="24"/>
          <w:szCs w:val="24"/>
        </w:rPr>
        <w:t>, среди них издания по экономике и эконометрике, бизнесу и финансам, социальным наукам и психологии, математике и информатике. Коллекция</w:t>
      </w:r>
      <w:r w:rsidRPr="003F2D5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3F2D5C">
        <w:rPr>
          <w:rFonts w:ascii="Times New Roman" w:eastAsia="Times New Roman" w:hAnsi="Times New Roman"/>
          <w:sz w:val="24"/>
          <w:szCs w:val="24"/>
        </w:rPr>
        <w:t>журналов</w:t>
      </w:r>
      <w:r w:rsidRPr="003F2D5C"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hyperlink r:id="rId31" w:anchor="open-accesshttps://www.sciencedirect.com/" w:history="1">
        <w:r w:rsidR="00256235">
          <w:rPr>
            <w:rStyle w:val="a8"/>
            <w:rFonts w:ascii="Times New Roman" w:eastAsia="Times New Roman" w:hAnsi="Times New Roman"/>
            <w:sz w:val="24"/>
            <w:szCs w:val="24"/>
            <w:lang w:val="en-US"/>
          </w:rPr>
          <w:t>https://www.sciencedirect.com/#open-accesshttps://www.sciencedirect.com/#open-access</w:t>
        </w:r>
      </w:hyperlink>
    </w:p>
    <w:p w:rsidR="005B29EA" w:rsidRPr="003F2D5C" w:rsidRDefault="005B29EA" w:rsidP="005B29EA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F2D5C"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2" w:history="1">
        <w:r w:rsidRPr="003F2D5C">
          <w:rPr>
            <w:rStyle w:val="a8"/>
            <w:rFonts w:ascii="Times New Roman" w:eastAsia="Times New Roman" w:hAnsi="Times New Roman"/>
            <w:color w:val="auto"/>
            <w:sz w:val="24"/>
            <w:szCs w:val="24"/>
          </w:rPr>
          <w:t>www.economy.gov.ru</w:t>
        </w:r>
      </w:hyperlink>
    </w:p>
    <w:p w:rsidR="005B29EA" w:rsidRPr="003F2D5C" w:rsidRDefault="005B29EA" w:rsidP="005B29EA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F2D5C">
        <w:rPr>
          <w:rFonts w:ascii="Times New Roman" w:eastAsia="Times New Roman" w:hAnsi="Times New Roman"/>
          <w:sz w:val="24"/>
        </w:rPr>
        <w:t>База статистических данных «Регионы России» Росстата -ttp://www.gks.ru/wps/wcm/connect/rosstat_main/rosstat/ru/statistics/publications/catalog/doc_1138623506156</w:t>
      </w:r>
    </w:p>
    <w:p w:rsidR="005B29EA" w:rsidRPr="003F2D5C" w:rsidRDefault="005B29EA" w:rsidP="005B29E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2D5C">
        <w:rPr>
          <w:rFonts w:ascii="Times New Roman" w:eastAsia="Times New Roman" w:hAnsi="Times New Roman"/>
          <w:sz w:val="24"/>
        </w:rPr>
        <w:t>База данных «Бухгалтерский учет и отчетность субъектов малого</w:t>
      </w:r>
      <w:r w:rsidRPr="003F2D5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F2D5C">
        <w:rPr>
          <w:rFonts w:ascii="Times New Roman" w:eastAsia="Times New Roman" w:hAnsi="Times New Roman"/>
          <w:sz w:val="24"/>
        </w:rPr>
        <w:t>предпринимательства» Минфина России -</w:t>
      </w:r>
      <w:hyperlink r:id="rId33" w:history="1">
        <w:r w:rsidR="00256235">
          <w:rPr>
            <w:rStyle w:val="a8"/>
            <w:rFonts w:ascii="Times New Roman" w:eastAsia="Times New Roman" w:hAnsi="Times New Roman"/>
            <w:sz w:val="24"/>
          </w:rPr>
          <w:t>https://www.minfin.ru/ru/perfomance/accounting/buh-otch_mp/law/</w:t>
        </w:r>
      </w:hyperlink>
    </w:p>
    <w:p w:rsidR="005B29EA" w:rsidRPr="003F2D5C" w:rsidRDefault="005B29EA" w:rsidP="005B29E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2D5C">
        <w:rPr>
          <w:rFonts w:ascii="Times New Roman" w:eastAsia="Times New Roman" w:hAnsi="Times New Roman"/>
          <w:sz w:val="24"/>
        </w:rPr>
        <w:t>База данных Всемирного банка - Открытые данные -</w:t>
      </w:r>
      <w:hyperlink r:id="rId34" w:history="1">
        <w:r w:rsidR="00256235">
          <w:rPr>
            <w:rStyle w:val="a8"/>
            <w:rFonts w:ascii="Times New Roman" w:eastAsia="Times New Roman" w:hAnsi="Times New Roman"/>
            <w:sz w:val="24"/>
          </w:rPr>
          <w:t>https://data.worldbank.org/</w:t>
        </w:r>
      </w:hyperlink>
    </w:p>
    <w:p w:rsidR="005B29EA" w:rsidRPr="003F2D5C" w:rsidRDefault="005B29EA" w:rsidP="005B29E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2D5C">
        <w:rPr>
          <w:rFonts w:ascii="Times New Roman" w:eastAsia="Times New Roman" w:hAnsi="Times New Roman"/>
          <w:sz w:val="24"/>
        </w:rPr>
        <w:t xml:space="preserve">Базы данных Международного валютного фонда- </w:t>
      </w:r>
      <w:hyperlink r:id="rId35" w:history="1">
        <w:r w:rsidR="00256235">
          <w:rPr>
            <w:rStyle w:val="a8"/>
            <w:rFonts w:ascii="Times New Roman" w:eastAsia="Times New Roman" w:hAnsi="Times New Roman"/>
            <w:sz w:val="24"/>
          </w:rPr>
          <w:t>http://www.imf.org/external/russian/index.htm</w:t>
        </w:r>
      </w:hyperlink>
    </w:p>
    <w:p w:rsidR="005B29EA" w:rsidRPr="003F2D5C" w:rsidRDefault="005B29EA" w:rsidP="005B29EA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B29EA" w:rsidRPr="003F2D5C" w:rsidRDefault="005B29EA" w:rsidP="005B29EA">
      <w:pPr>
        <w:pStyle w:val="a4"/>
        <w:spacing w:after="0" w:line="240" w:lineRule="auto"/>
        <w:rPr>
          <w:rFonts w:ascii="Times New Roman" w:eastAsia="Times New Roman" w:hAnsi="Times New Roman"/>
          <w:sz w:val="14"/>
          <w:szCs w:val="14"/>
        </w:rPr>
      </w:pPr>
    </w:p>
    <w:p w:rsidR="005B29EA" w:rsidRPr="003F2D5C" w:rsidRDefault="005B29EA" w:rsidP="005B29EA">
      <w:pPr>
        <w:ind w:firstLine="709"/>
        <w:jc w:val="center"/>
        <w:rPr>
          <w:b/>
          <w:sz w:val="24"/>
          <w:szCs w:val="24"/>
        </w:rPr>
      </w:pPr>
      <w:r w:rsidRPr="003F2D5C">
        <w:rPr>
          <w:b/>
          <w:sz w:val="24"/>
          <w:szCs w:val="24"/>
        </w:rPr>
        <w:t>11. Описание материально-технической базы, необходимой для осуществления образовательного процесса</w:t>
      </w:r>
    </w:p>
    <w:p w:rsidR="005B29EA" w:rsidRPr="003F2D5C" w:rsidRDefault="005B29EA" w:rsidP="005B29EA">
      <w:pPr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5B29EA" w:rsidRPr="003F2D5C" w:rsidRDefault="005B29EA" w:rsidP="005B29EA">
      <w:pPr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 w:rsidRPr="003F2D5C">
        <w:rPr>
          <w:sz w:val="24"/>
          <w:szCs w:val="24"/>
        </w:rPr>
        <w:t>Производственная</w:t>
      </w:r>
      <w:proofErr w:type="gramEnd"/>
      <w:r w:rsidRPr="003F2D5C">
        <w:rPr>
          <w:sz w:val="24"/>
          <w:szCs w:val="24"/>
        </w:rPr>
        <w:t>, д. 41/1</w:t>
      </w:r>
    </w:p>
    <w:p w:rsidR="005B29EA" w:rsidRPr="003F2D5C" w:rsidRDefault="005B29EA" w:rsidP="005B29EA">
      <w:pPr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3F2D5C">
        <w:rPr>
          <w:sz w:val="24"/>
          <w:szCs w:val="24"/>
        </w:rPr>
        <w:t>Microsoft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Windows</w:t>
      </w:r>
      <w:proofErr w:type="spellEnd"/>
      <w:r w:rsidRPr="003F2D5C">
        <w:rPr>
          <w:sz w:val="24"/>
          <w:szCs w:val="24"/>
        </w:rPr>
        <w:t xml:space="preserve"> XP, </w:t>
      </w:r>
      <w:proofErr w:type="spellStart"/>
      <w:r w:rsidRPr="003F2D5C">
        <w:rPr>
          <w:sz w:val="24"/>
          <w:szCs w:val="24"/>
        </w:rPr>
        <w:t>Microsoft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Professional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Plus</w:t>
      </w:r>
      <w:proofErr w:type="spellEnd"/>
      <w:r w:rsidRPr="003F2D5C">
        <w:rPr>
          <w:sz w:val="24"/>
          <w:szCs w:val="24"/>
        </w:rPr>
        <w:t xml:space="preserve"> 2007, </w:t>
      </w:r>
      <w:proofErr w:type="spellStart"/>
      <w:r w:rsidRPr="003F2D5C">
        <w:rPr>
          <w:sz w:val="24"/>
          <w:szCs w:val="24"/>
        </w:rPr>
        <w:t>LibreOffice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Writer</w:t>
      </w:r>
      <w:proofErr w:type="spellEnd"/>
      <w:r w:rsidRPr="003F2D5C">
        <w:rPr>
          <w:sz w:val="24"/>
          <w:szCs w:val="24"/>
        </w:rPr>
        <w:t xml:space="preserve">,  </w:t>
      </w:r>
      <w:proofErr w:type="spellStart"/>
      <w:r w:rsidRPr="003F2D5C">
        <w:rPr>
          <w:sz w:val="24"/>
          <w:szCs w:val="24"/>
        </w:rPr>
        <w:t>LibreOffice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Calc</w:t>
      </w:r>
      <w:proofErr w:type="spellEnd"/>
      <w:r w:rsidRPr="003F2D5C">
        <w:rPr>
          <w:sz w:val="24"/>
          <w:szCs w:val="24"/>
        </w:rPr>
        <w:t xml:space="preserve">,  </w:t>
      </w:r>
      <w:proofErr w:type="spellStart"/>
      <w:r w:rsidRPr="003F2D5C">
        <w:rPr>
          <w:sz w:val="24"/>
          <w:szCs w:val="24"/>
        </w:rPr>
        <w:t>LibreOffice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Impress</w:t>
      </w:r>
      <w:proofErr w:type="spellEnd"/>
      <w:r w:rsidRPr="003F2D5C">
        <w:rPr>
          <w:sz w:val="24"/>
          <w:szCs w:val="24"/>
        </w:rPr>
        <w:t xml:space="preserve">, </w:t>
      </w:r>
      <w:proofErr w:type="spellStart"/>
      <w:r w:rsidRPr="003F2D5C">
        <w:rPr>
          <w:sz w:val="24"/>
          <w:szCs w:val="24"/>
        </w:rPr>
        <w:t>LibreOffice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Draw</w:t>
      </w:r>
      <w:proofErr w:type="spellEnd"/>
      <w:r w:rsidRPr="003F2D5C">
        <w:rPr>
          <w:sz w:val="24"/>
          <w:szCs w:val="24"/>
        </w:rPr>
        <w:t xml:space="preserve">, </w:t>
      </w:r>
      <w:proofErr w:type="spellStart"/>
      <w:r w:rsidRPr="003F2D5C">
        <w:rPr>
          <w:sz w:val="24"/>
          <w:szCs w:val="24"/>
        </w:rPr>
        <w:t>LibreOffice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Math</w:t>
      </w:r>
      <w:proofErr w:type="spellEnd"/>
      <w:r w:rsidRPr="003F2D5C">
        <w:rPr>
          <w:sz w:val="24"/>
          <w:szCs w:val="24"/>
        </w:rPr>
        <w:t xml:space="preserve">, </w:t>
      </w:r>
      <w:proofErr w:type="spellStart"/>
      <w:r w:rsidRPr="003F2D5C">
        <w:rPr>
          <w:sz w:val="24"/>
          <w:szCs w:val="24"/>
        </w:rPr>
        <w:t>LibreOffice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Base</w:t>
      </w:r>
      <w:proofErr w:type="spellEnd"/>
      <w:r w:rsidRPr="003F2D5C">
        <w:rPr>
          <w:sz w:val="24"/>
          <w:szCs w:val="24"/>
        </w:rPr>
        <w:t>; 1С</w:t>
      </w:r>
      <w:proofErr w:type="gramStart"/>
      <w:r w:rsidRPr="003F2D5C">
        <w:rPr>
          <w:sz w:val="24"/>
          <w:szCs w:val="24"/>
        </w:rPr>
        <w:t>:П</w:t>
      </w:r>
      <w:proofErr w:type="gramEnd"/>
      <w:r w:rsidRPr="003F2D5C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3F2D5C">
        <w:rPr>
          <w:sz w:val="24"/>
          <w:szCs w:val="24"/>
        </w:rPr>
        <w:t>Moodle</w:t>
      </w:r>
      <w:proofErr w:type="spellEnd"/>
      <w:r w:rsidRPr="003F2D5C">
        <w:rPr>
          <w:sz w:val="24"/>
          <w:szCs w:val="24"/>
        </w:rPr>
        <w:t xml:space="preserve">, </w:t>
      </w:r>
      <w:proofErr w:type="spellStart"/>
      <w:r w:rsidRPr="003F2D5C">
        <w:rPr>
          <w:sz w:val="24"/>
          <w:szCs w:val="24"/>
        </w:rPr>
        <w:t>BigBlueButton</w:t>
      </w:r>
      <w:proofErr w:type="spellEnd"/>
      <w:r w:rsidRPr="003F2D5C">
        <w:rPr>
          <w:sz w:val="24"/>
          <w:szCs w:val="24"/>
        </w:rPr>
        <w:t xml:space="preserve">, </w:t>
      </w:r>
      <w:proofErr w:type="spellStart"/>
      <w:r w:rsidRPr="003F2D5C">
        <w:rPr>
          <w:sz w:val="24"/>
          <w:szCs w:val="24"/>
        </w:rPr>
        <w:t>Kaspersky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Endpoint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Security</w:t>
      </w:r>
      <w:proofErr w:type="spellEnd"/>
      <w:r w:rsidRPr="003F2D5C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3F2D5C">
        <w:rPr>
          <w:sz w:val="24"/>
          <w:szCs w:val="24"/>
        </w:rPr>
        <w:t>контент</w:t>
      </w:r>
      <w:proofErr w:type="spellEnd"/>
      <w:r w:rsidRPr="003F2D5C">
        <w:rPr>
          <w:sz w:val="24"/>
          <w:szCs w:val="24"/>
        </w:rPr>
        <w:t xml:space="preserve"> фильтрации </w:t>
      </w:r>
      <w:proofErr w:type="spellStart"/>
      <w:r w:rsidRPr="003F2D5C">
        <w:rPr>
          <w:sz w:val="24"/>
          <w:szCs w:val="24"/>
        </w:rPr>
        <w:t>SkyDNS</w:t>
      </w:r>
      <w:proofErr w:type="spellEnd"/>
      <w:r w:rsidRPr="003F2D5C"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3F2D5C">
        <w:rPr>
          <w:sz w:val="24"/>
          <w:szCs w:val="24"/>
        </w:rPr>
        <w:t>микше</w:t>
      </w:r>
      <w:proofErr w:type="spellEnd"/>
      <w:r w:rsidRPr="003F2D5C"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3F2D5C">
        <w:rPr>
          <w:sz w:val="24"/>
          <w:szCs w:val="24"/>
        </w:rPr>
        <w:t>Microsoft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Windows</w:t>
      </w:r>
      <w:proofErr w:type="spellEnd"/>
      <w:r w:rsidRPr="003F2D5C">
        <w:rPr>
          <w:sz w:val="24"/>
          <w:szCs w:val="24"/>
        </w:rPr>
        <w:t xml:space="preserve"> 10,  </w:t>
      </w:r>
      <w:proofErr w:type="spellStart"/>
      <w:r w:rsidRPr="003F2D5C">
        <w:rPr>
          <w:sz w:val="24"/>
          <w:szCs w:val="24"/>
        </w:rPr>
        <w:t>Microsoft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Professional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Plus</w:t>
      </w:r>
      <w:proofErr w:type="spellEnd"/>
      <w:r w:rsidRPr="003F2D5C">
        <w:rPr>
          <w:sz w:val="24"/>
          <w:szCs w:val="24"/>
        </w:rPr>
        <w:t xml:space="preserve"> 2007;</w:t>
      </w:r>
    </w:p>
    <w:p w:rsidR="005B29EA" w:rsidRPr="003F2D5C" w:rsidRDefault="005B29EA" w:rsidP="005B29EA">
      <w:pPr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 xml:space="preserve">2. Для проведения практических занятий: учебные аудитории, лингафонный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3F2D5C">
        <w:rPr>
          <w:sz w:val="24"/>
          <w:szCs w:val="24"/>
        </w:rPr>
        <w:t>Microsoft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Windows</w:t>
      </w:r>
      <w:proofErr w:type="spellEnd"/>
      <w:r w:rsidRPr="003F2D5C">
        <w:rPr>
          <w:sz w:val="24"/>
          <w:szCs w:val="24"/>
        </w:rPr>
        <w:t xml:space="preserve"> 10, </w:t>
      </w:r>
      <w:proofErr w:type="spellStart"/>
      <w:r w:rsidRPr="003F2D5C">
        <w:rPr>
          <w:sz w:val="24"/>
          <w:szCs w:val="24"/>
        </w:rPr>
        <w:t>Microsoft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Professional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Plus</w:t>
      </w:r>
      <w:proofErr w:type="spellEnd"/>
      <w:r w:rsidRPr="003F2D5C">
        <w:rPr>
          <w:sz w:val="24"/>
          <w:szCs w:val="24"/>
        </w:rPr>
        <w:t xml:space="preserve"> 2007, </w:t>
      </w:r>
      <w:proofErr w:type="spellStart"/>
      <w:r w:rsidRPr="003F2D5C">
        <w:rPr>
          <w:sz w:val="24"/>
          <w:szCs w:val="24"/>
        </w:rPr>
        <w:t>LibreOffice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Writer</w:t>
      </w:r>
      <w:proofErr w:type="spellEnd"/>
      <w:r w:rsidRPr="003F2D5C">
        <w:rPr>
          <w:sz w:val="24"/>
          <w:szCs w:val="24"/>
        </w:rPr>
        <w:t xml:space="preserve">,  </w:t>
      </w:r>
      <w:proofErr w:type="spellStart"/>
      <w:r w:rsidRPr="003F2D5C">
        <w:rPr>
          <w:sz w:val="24"/>
          <w:szCs w:val="24"/>
        </w:rPr>
        <w:t>LibreOffice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Calc</w:t>
      </w:r>
      <w:proofErr w:type="spellEnd"/>
      <w:r w:rsidRPr="003F2D5C">
        <w:rPr>
          <w:sz w:val="24"/>
          <w:szCs w:val="24"/>
        </w:rPr>
        <w:t xml:space="preserve">, </w:t>
      </w:r>
      <w:proofErr w:type="spellStart"/>
      <w:r w:rsidRPr="003F2D5C">
        <w:rPr>
          <w:sz w:val="24"/>
          <w:szCs w:val="24"/>
        </w:rPr>
        <w:t>LibreOffice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Impress</w:t>
      </w:r>
      <w:proofErr w:type="spellEnd"/>
      <w:r w:rsidRPr="003F2D5C">
        <w:rPr>
          <w:sz w:val="24"/>
          <w:szCs w:val="24"/>
        </w:rPr>
        <w:t xml:space="preserve">,  </w:t>
      </w:r>
      <w:proofErr w:type="spellStart"/>
      <w:r w:rsidRPr="003F2D5C">
        <w:rPr>
          <w:sz w:val="24"/>
          <w:szCs w:val="24"/>
        </w:rPr>
        <w:t>LibreOffice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Draw</w:t>
      </w:r>
      <w:proofErr w:type="spellEnd"/>
      <w:r w:rsidRPr="003F2D5C">
        <w:rPr>
          <w:sz w:val="24"/>
          <w:szCs w:val="24"/>
        </w:rPr>
        <w:t xml:space="preserve">, </w:t>
      </w:r>
      <w:proofErr w:type="spellStart"/>
      <w:r w:rsidRPr="003F2D5C">
        <w:rPr>
          <w:sz w:val="24"/>
          <w:szCs w:val="24"/>
        </w:rPr>
        <w:t>LibreOffice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Math</w:t>
      </w:r>
      <w:proofErr w:type="spellEnd"/>
      <w:r w:rsidRPr="003F2D5C">
        <w:rPr>
          <w:sz w:val="24"/>
          <w:szCs w:val="24"/>
        </w:rPr>
        <w:t xml:space="preserve">,  </w:t>
      </w:r>
      <w:proofErr w:type="spellStart"/>
      <w:r w:rsidRPr="003F2D5C">
        <w:rPr>
          <w:sz w:val="24"/>
          <w:szCs w:val="24"/>
        </w:rPr>
        <w:t>LibreOffice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Base</w:t>
      </w:r>
      <w:proofErr w:type="spellEnd"/>
      <w:r w:rsidRPr="003F2D5C"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 w:rsidRPr="003F2D5C">
        <w:rPr>
          <w:sz w:val="24"/>
          <w:szCs w:val="24"/>
        </w:rPr>
        <w:t>Линко</w:t>
      </w:r>
      <w:proofErr w:type="spellEnd"/>
      <w:r w:rsidRPr="003F2D5C">
        <w:rPr>
          <w:sz w:val="24"/>
          <w:szCs w:val="24"/>
        </w:rPr>
        <w:t xml:space="preserve"> V8.2; </w:t>
      </w:r>
      <w:proofErr w:type="spellStart"/>
      <w:r w:rsidRPr="003F2D5C">
        <w:rPr>
          <w:sz w:val="24"/>
          <w:szCs w:val="24"/>
        </w:rPr>
        <w:t>Moodle</w:t>
      </w:r>
      <w:proofErr w:type="spellEnd"/>
      <w:r w:rsidRPr="003F2D5C">
        <w:rPr>
          <w:sz w:val="24"/>
          <w:szCs w:val="24"/>
        </w:rPr>
        <w:t xml:space="preserve">, </w:t>
      </w:r>
      <w:proofErr w:type="spellStart"/>
      <w:r w:rsidRPr="003F2D5C">
        <w:rPr>
          <w:sz w:val="24"/>
          <w:szCs w:val="24"/>
        </w:rPr>
        <w:t>BigBlueButton</w:t>
      </w:r>
      <w:proofErr w:type="spellEnd"/>
      <w:r w:rsidRPr="003F2D5C">
        <w:rPr>
          <w:sz w:val="24"/>
          <w:szCs w:val="24"/>
        </w:rPr>
        <w:t xml:space="preserve">, </w:t>
      </w:r>
      <w:proofErr w:type="spellStart"/>
      <w:r w:rsidRPr="003F2D5C">
        <w:rPr>
          <w:sz w:val="24"/>
          <w:szCs w:val="24"/>
        </w:rPr>
        <w:t>Kaspersky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Endpoint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Security</w:t>
      </w:r>
      <w:proofErr w:type="spellEnd"/>
      <w:r w:rsidRPr="003F2D5C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3F2D5C">
        <w:rPr>
          <w:sz w:val="24"/>
          <w:szCs w:val="24"/>
        </w:rPr>
        <w:t>контент</w:t>
      </w:r>
      <w:proofErr w:type="spellEnd"/>
      <w:r w:rsidRPr="003F2D5C">
        <w:rPr>
          <w:sz w:val="24"/>
          <w:szCs w:val="24"/>
        </w:rPr>
        <w:t xml:space="preserve"> фильтрации </w:t>
      </w:r>
      <w:proofErr w:type="spellStart"/>
      <w:r w:rsidRPr="003F2D5C">
        <w:rPr>
          <w:sz w:val="24"/>
          <w:szCs w:val="24"/>
        </w:rPr>
        <w:t>SkyDNS</w:t>
      </w:r>
      <w:proofErr w:type="spellEnd"/>
      <w:r w:rsidRPr="003F2D5C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3F2D5C">
        <w:rPr>
          <w:sz w:val="24"/>
          <w:szCs w:val="24"/>
        </w:rPr>
        <w:t>IPRbooks</w:t>
      </w:r>
      <w:proofErr w:type="spellEnd"/>
      <w:r w:rsidRPr="003F2D5C">
        <w:rPr>
          <w:sz w:val="24"/>
          <w:szCs w:val="24"/>
        </w:rPr>
        <w:t xml:space="preserve">» и «ЭБС ЮРАЙТ». </w:t>
      </w:r>
    </w:p>
    <w:p w:rsidR="005B29EA" w:rsidRPr="003F2D5C" w:rsidRDefault="005B29EA" w:rsidP="005B29EA">
      <w:pPr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3F2D5C">
        <w:rPr>
          <w:sz w:val="24"/>
          <w:szCs w:val="24"/>
        </w:rPr>
        <w:lastRenderedPageBreak/>
        <w:t>межкафедральная</w:t>
      </w:r>
      <w:proofErr w:type="spellEnd"/>
      <w:r w:rsidRPr="003F2D5C"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3F2D5C">
        <w:rPr>
          <w:sz w:val="24"/>
          <w:szCs w:val="24"/>
        </w:rPr>
        <w:t xml:space="preserve">Столы компьютерные, стулья, компьютеры, доска пластиковая, колонки, стенды информационные, экран, </w:t>
      </w:r>
      <w:proofErr w:type="spellStart"/>
      <w:r w:rsidRPr="003F2D5C">
        <w:rPr>
          <w:sz w:val="24"/>
          <w:szCs w:val="24"/>
        </w:rPr>
        <w:t>мультимедийный</w:t>
      </w:r>
      <w:proofErr w:type="spellEnd"/>
      <w:r w:rsidRPr="003F2D5C">
        <w:rPr>
          <w:sz w:val="24"/>
          <w:szCs w:val="24"/>
        </w:rPr>
        <w:t xml:space="preserve"> проектор, кафедра.</w:t>
      </w:r>
      <w:proofErr w:type="gramEnd"/>
      <w:r w:rsidRPr="003F2D5C">
        <w:rPr>
          <w:sz w:val="24"/>
          <w:szCs w:val="24"/>
        </w:rPr>
        <w:t xml:space="preserve"> Оборудование: операционная система </w:t>
      </w:r>
      <w:proofErr w:type="spellStart"/>
      <w:r w:rsidRPr="003F2D5C">
        <w:rPr>
          <w:sz w:val="24"/>
          <w:szCs w:val="24"/>
        </w:rPr>
        <w:t>Microsoft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Windows</w:t>
      </w:r>
      <w:proofErr w:type="spellEnd"/>
      <w:r w:rsidRPr="003F2D5C">
        <w:rPr>
          <w:sz w:val="24"/>
          <w:szCs w:val="24"/>
        </w:rPr>
        <w:t xml:space="preserve"> XP, </w:t>
      </w:r>
      <w:proofErr w:type="spellStart"/>
      <w:r w:rsidRPr="003F2D5C">
        <w:rPr>
          <w:sz w:val="24"/>
          <w:szCs w:val="24"/>
        </w:rPr>
        <w:t>Microsoft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Professional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Plus</w:t>
      </w:r>
      <w:proofErr w:type="spellEnd"/>
      <w:r w:rsidRPr="003F2D5C">
        <w:rPr>
          <w:sz w:val="24"/>
          <w:szCs w:val="24"/>
        </w:rPr>
        <w:t xml:space="preserve"> 2007,  </w:t>
      </w:r>
      <w:proofErr w:type="spellStart"/>
      <w:r w:rsidRPr="003F2D5C">
        <w:rPr>
          <w:sz w:val="24"/>
          <w:szCs w:val="24"/>
        </w:rPr>
        <w:t>LibreOffice</w:t>
      </w:r>
      <w:proofErr w:type="spellEnd"/>
      <w:r w:rsidRPr="003F2D5C">
        <w:rPr>
          <w:sz w:val="24"/>
          <w:szCs w:val="24"/>
        </w:rPr>
        <w:t xml:space="preserve">, </w:t>
      </w:r>
      <w:proofErr w:type="spellStart"/>
      <w:r w:rsidRPr="003F2D5C">
        <w:rPr>
          <w:sz w:val="24"/>
          <w:szCs w:val="24"/>
        </w:rPr>
        <w:t>Kaspersky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Endpoint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Security</w:t>
      </w:r>
      <w:proofErr w:type="spellEnd"/>
      <w:r w:rsidRPr="003F2D5C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3F2D5C">
        <w:rPr>
          <w:sz w:val="24"/>
          <w:szCs w:val="24"/>
        </w:rPr>
        <w:t>контент</w:t>
      </w:r>
      <w:proofErr w:type="spellEnd"/>
      <w:r w:rsidRPr="003F2D5C">
        <w:rPr>
          <w:sz w:val="24"/>
          <w:szCs w:val="24"/>
        </w:rPr>
        <w:t xml:space="preserve"> фильтрации </w:t>
      </w:r>
      <w:proofErr w:type="spellStart"/>
      <w:r w:rsidRPr="003F2D5C">
        <w:rPr>
          <w:sz w:val="24"/>
          <w:szCs w:val="24"/>
        </w:rPr>
        <w:t>SkyDNS</w:t>
      </w:r>
      <w:proofErr w:type="spellEnd"/>
      <w:r w:rsidRPr="003F2D5C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3F2D5C">
        <w:rPr>
          <w:sz w:val="24"/>
          <w:szCs w:val="24"/>
        </w:rPr>
        <w:t>Электронно</w:t>
      </w:r>
      <w:proofErr w:type="spellEnd"/>
      <w:r w:rsidRPr="003F2D5C">
        <w:rPr>
          <w:sz w:val="24"/>
          <w:szCs w:val="24"/>
        </w:rPr>
        <w:t xml:space="preserve"> библиотечная система </w:t>
      </w:r>
      <w:proofErr w:type="spellStart"/>
      <w:r w:rsidRPr="003F2D5C">
        <w:rPr>
          <w:sz w:val="24"/>
          <w:szCs w:val="24"/>
        </w:rPr>
        <w:t>IPRbooks</w:t>
      </w:r>
      <w:proofErr w:type="spellEnd"/>
      <w:r w:rsidRPr="003F2D5C">
        <w:rPr>
          <w:sz w:val="24"/>
          <w:szCs w:val="24"/>
        </w:rPr>
        <w:t xml:space="preserve">, </w:t>
      </w:r>
      <w:proofErr w:type="spellStart"/>
      <w:r w:rsidRPr="003F2D5C">
        <w:rPr>
          <w:sz w:val="24"/>
          <w:szCs w:val="24"/>
        </w:rPr>
        <w:t>Электронно</w:t>
      </w:r>
      <w:proofErr w:type="spellEnd"/>
      <w:r w:rsidRPr="003F2D5C">
        <w:rPr>
          <w:sz w:val="24"/>
          <w:szCs w:val="24"/>
        </w:rPr>
        <w:t xml:space="preserve"> библиотечная система «ЭБС ЮРАЙТ» </w:t>
      </w:r>
      <w:hyperlink w:history="1">
        <w:r w:rsidR="00213D3F">
          <w:rPr>
            <w:rStyle w:val="a8"/>
            <w:color w:val="auto"/>
            <w:sz w:val="24"/>
            <w:szCs w:val="24"/>
          </w:rPr>
          <w:t>www.biblio-online.ru</w:t>
        </w:r>
      </w:hyperlink>
      <w:r w:rsidRPr="003F2D5C">
        <w:rPr>
          <w:sz w:val="24"/>
          <w:szCs w:val="24"/>
        </w:rPr>
        <w:t xml:space="preserve">., 1С: Предпр.8.Комплект для обучения в высших и средних учебных заведениях, </w:t>
      </w:r>
      <w:proofErr w:type="spellStart"/>
      <w:r w:rsidRPr="003F2D5C">
        <w:rPr>
          <w:sz w:val="24"/>
          <w:szCs w:val="24"/>
        </w:rPr>
        <w:t>Moodle</w:t>
      </w:r>
      <w:proofErr w:type="spellEnd"/>
      <w:r w:rsidRPr="003F2D5C">
        <w:rPr>
          <w:sz w:val="24"/>
          <w:szCs w:val="24"/>
        </w:rPr>
        <w:t xml:space="preserve">. </w:t>
      </w:r>
    </w:p>
    <w:p w:rsidR="005B29EA" w:rsidRPr="003F2D5C" w:rsidRDefault="005B29EA" w:rsidP="005B29EA">
      <w:pPr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 xml:space="preserve">Учебно-исследовательская </w:t>
      </w:r>
      <w:proofErr w:type="spellStart"/>
      <w:r w:rsidRPr="003F2D5C">
        <w:rPr>
          <w:sz w:val="24"/>
          <w:szCs w:val="24"/>
        </w:rPr>
        <w:t>межкафедральная</w:t>
      </w:r>
      <w:proofErr w:type="spellEnd"/>
      <w:r w:rsidRPr="003F2D5C">
        <w:rPr>
          <w:sz w:val="24"/>
          <w:szCs w:val="24"/>
        </w:rPr>
        <w:t xml:space="preserve"> лаборатория информационных систем, оснащение которой составляют:  Столы компьютерные, стулья, компьютеры, доска пластиковая, колонки, стенды информационные, экран, </w:t>
      </w:r>
      <w:proofErr w:type="spellStart"/>
      <w:r w:rsidRPr="003F2D5C">
        <w:rPr>
          <w:sz w:val="24"/>
          <w:szCs w:val="24"/>
        </w:rPr>
        <w:t>мультимедийный</w:t>
      </w:r>
      <w:proofErr w:type="spellEnd"/>
      <w:r w:rsidRPr="003F2D5C">
        <w:rPr>
          <w:sz w:val="24"/>
          <w:szCs w:val="24"/>
        </w:rPr>
        <w:t xml:space="preserve"> проектор, кафедра, Коммутатор </w:t>
      </w:r>
      <w:proofErr w:type="spellStart"/>
      <w:r w:rsidRPr="003F2D5C">
        <w:rPr>
          <w:sz w:val="24"/>
          <w:szCs w:val="24"/>
        </w:rPr>
        <w:t>D-link</w:t>
      </w:r>
      <w:proofErr w:type="spellEnd"/>
      <w:r w:rsidRPr="003F2D5C">
        <w:rPr>
          <w:sz w:val="24"/>
          <w:szCs w:val="24"/>
        </w:rPr>
        <w:t xml:space="preserve">(DES-1024 D/F1B) </w:t>
      </w:r>
      <w:proofErr w:type="spellStart"/>
      <w:r w:rsidRPr="003F2D5C">
        <w:rPr>
          <w:sz w:val="24"/>
          <w:szCs w:val="24"/>
        </w:rPr>
        <w:t>fast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ethernet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switch</w:t>
      </w:r>
      <w:proofErr w:type="spellEnd"/>
      <w:r w:rsidRPr="003F2D5C">
        <w:rPr>
          <w:sz w:val="24"/>
          <w:szCs w:val="24"/>
        </w:rPr>
        <w:t xml:space="preserve"> 24 </w:t>
      </w:r>
      <w:proofErr w:type="spellStart"/>
      <w:r w:rsidRPr="003F2D5C">
        <w:rPr>
          <w:sz w:val="24"/>
          <w:szCs w:val="24"/>
        </w:rPr>
        <w:t>port</w:t>
      </w:r>
      <w:proofErr w:type="spellEnd"/>
      <w:r w:rsidRPr="003F2D5C">
        <w:rPr>
          <w:sz w:val="24"/>
          <w:szCs w:val="24"/>
        </w:rPr>
        <w:t xml:space="preserve">(24 utp,10/100 </w:t>
      </w:r>
      <w:proofErr w:type="spellStart"/>
      <w:r w:rsidRPr="003F2D5C">
        <w:rPr>
          <w:sz w:val="24"/>
          <w:szCs w:val="24"/>
        </w:rPr>
        <w:t>Mbps</w:t>
      </w:r>
      <w:proofErr w:type="spellEnd"/>
      <w:r w:rsidRPr="003F2D5C">
        <w:rPr>
          <w:sz w:val="24"/>
          <w:szCs w:val="24"/>
        </w:rPr>
        <w:t xml:space="preserve">); Сетевой адаптер </w:t>
      </w:r>
      <w:proofErr w:type="spellStart"/>
      <w:r w:rsidRPr="003F2D5C">
        <w:rPr>
          <w:sz w:val="24"/>
          <w:szCs w:val="24"/>
        </w:rPr>
        <w:t>Realtek</w:t>
      </w:r>
      <w:proofErr w:type="spellEnd"/>
      <w:r w:rsidRPr="003F2D5C">
        <w:rPr>
          <w:sz w:val="24"/>
          <w:szCs w:val="24"/>
        </w:rPr>
        <w:t xml:space="preserve"> GBE </w:t>
      </w:r>
      <w:proofErr w:type="spellStart"/>
      <w:r w:rsidRPr="003F2D5C">
        <w:rPr>
          <w:sz w:val="24"/>
          <w:szCs w:val="24"/>
        </w:rPr>
        <w:t>Family</w:t>
      </w:r>
      <w:proofErr w:type="spellEnd"/>
      <w:r w:rsidRPr="003F2D5C">
        <w:rPr>
          <w:sz w:val="24"/>
          <w:szCs w:val="24"/>
        </w:rPr>
        <w:t xml:space="preserve"> Controller-интегрированное решение GA-H81M-S1; </w:t>
      </w:r>
      <w:proofErr w:type="spellStart"/>
      <w:r w:rsidRPr="003F2D5C">
        <w:rPr>
          <w:sz w:val="24"/>
          <w:szCs w:val="24"/>
        </w:rPr>
        <w:t>Патч-корд</w:t>
      </w:r>
      <w:proofErr w:type="spellEnd"/>
      <w:r w:rsidRPr="003F2D5C">
        <w:rPr>
          <w:sz w:val="24"/>
          <w:szCs w:val="24"/>
        </w:rPr>
        <w:t xml:space="preserve"> Cat.5e; </w:t>
      </w:r>
      <w:proofErr w:type="spellStart"/>
      <w:r w:rsidRPr="003F2D5C">
        <w:rPr>
          <w:sz w:val="24"/>
          <w:szCs w:val="24"/>
        </w:rPr>
        <w:t>Ethernet</w:t>
      </w:r>
      <w:proofErr w:type="spellEnd"/>
      <w:r w:rsidRPr="003F2D5C">
        <w:rPr>
          <w:sz w:val="24"/>
          <w:szCs w:val="24"/>
        </w:rPr>
        <w:t xml:space="preserve"> розетка Cat.5e; Проекционное полотно; </w:t>
      </w:r>
      <w:proofErr w:type="spellStart"/>
      <w:r w:rsidRPr="003F2D5C">
        <w:rPr>
          <w:sz w:val="24"/>
          <w:szCs w:val="24"/>
        </w:rPr>
        <w:t>Мультимедийный</w:t>
      </w:r>
      <w:proofErr w:type="spellEnd"/>
      <w:r w:rsidRPr="003F2D5C">
        <w:rPr>
          <w:sz w:val="24"/>
          <w:szCs w:val="24"/>
        </w:rPr>
        <w:t xml:space="preserve"> проектор </w:t>
      </w:r>
      <w:proofErr w:type="spellStart"/>
      <w:r w:rsidRPr="003F2D5C">
        <w:rPr>
          <w:sz w:val="24"/>
          <w:szCs w:val="24"/>
        </w:rPr>
        <w:t>Benq</w:t>
      </w:r>
      <w:proofErr w:type="spellEnd"/>
      <w:r w:rsidRPr="003F2D5C">
        <w:rPr>
          <w:sz w:val="24"/>
          <w:szCs w:val="24"/>
        </w:rPr>
        <w:t xml:space="preserve"> mx-525 Операционная система </w:t>
      </w:r>
      <w:proofErr w:type="spellStart"/>
      <w:r w:rsidRPr="003F2D5C">
        <w:rPr>
          <w:sz w:val="24"/>
          <w:szCs w:val="24"/>
        </w:rPr>
        <w:t>Microsoft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Windows</w:t>
      </w:r>
      <w:proofErr w:type="spellEnd"/>
      <w:r w:rsidRPr="003F2D5C">
        <w:rPr>
          <w:sz w:val="24"/>
          <w:szCs w:val="24"/>
        </w:rPr>
        <w:t xml:space="preserve"> XP,  </w:t>
      </w:r>
      <w:proofErr w:type="spellStart"/>
      <w:r w:rsidRPr="003F2D5C">
        <w:rPr>
          <w:sz w:val="24"/>
          <w:szCs w:val="24"/>
        </w:rPr>
        <w:t>Microsoft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Professional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Plus</w:t>
      </w:r>
      <w:proofErr w:type="spellEnd"/>
      <w:r w:rsidRPr="003F2D5C">
        <w:rPr>
          <w:sz w:val="24"/>
          <w:szCs w:val="24"/>
        </w:rPr>
        <w:t xml:space="preserve"> 2007, </w:t>
      </w:r>
      <w:proofErr w:type="spellStart"/>
      <w:r w:rsidRPr="003F2D5C">
        <w:rPr>
          <w:sz w:val="24"/>
          <w:szCs w:val="24"/>
        </w:rPr>
        <w:t>LibreOffice</w:t>
      </w:r>
      <w:proofErr w:type="spellEnd"/>
      <w:r w:rsidRPr="003F2D5C">
        <w:rPr>
          <w:sz w:val="24"/>
          <w:szCs w:val="24"/>
        </w:rPr>
        <w:t xml:space="preserve">, </w:t>
      </w:r>
      <w:proofErr w:type="spellStart"/>
      <w:r w:rsidRPr="003F2D5C">
        <w:rPr>
          <w:sz w:val="24"/>
          <w:szCs w:val="24"/>
        </w:rPr>
        <w:t>Kaspersky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Endpoint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Security</w:t>
      </w:r>
      <w:proofErr w:type="spellEnd"/>
      <w:r w:rsidRPr="003F2D5C">
        <w:rPr>
          <w:sz w:val="24"/>
          <w:szCs w:val="24"/>
        </w:rPr>
        <w:t xml:space="preserve"> для бизнеса – Стандартный, MS </w:t>
      </w:r>
      <w:proofErr w:type="spellStart"/>
      <w:r w:rsidRPr="003F2D5C">
        <w:rPr>
          <w:sz w:val="24"/>
          <w:szCs w:val="24"/>
        </w:rPr>
        <w:t>Visio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Standart</w:t>
      </w:r>
      <w:proofErr w:type="spellEnd"/>
      <w:r w:rsidRPr="003F2D5C">
        <w:rPr>
          <w:sz w:val="24"/>
          <w:szCs w:val="24"/>
        </w:rPr>
        <w:t xml:space="preserve">, Система </w:t>
      </w:r>
      <w:proofErr w:type="spellStart"/>
      <w:r w:rsidRPr="003F2D5C">
        <w:rPr>
          <w:sz w:val="24"/>
          <w:szCs w:val="24"/>
        </w:rPr>
        <w:t>контент</w:t>
      </w:r>
      <w:proofErr w:type="spellEnd"/>
      <w:r w:rsidRPr="003F2D5C">
        <w:rPr>
          <w:sz w:val="24"/>
          <w:szCs w:val="24"/>
        </w:rPr>
        <w:t xml:space="preserve"> фильтрации </w:t>
      </w:r>
      <w:proofErr w:type="spellStart"/>
      <w:r w:rsidRPr="003F2D5C">
        <w:rPr>
          <w:sz w:val="24"/>
          <w:szCs w:val="24"/>
        </w:rPr>
        <w:t>SkyDNS</w:t>
      </w:r>
      <w:proofErr w:type="spellEnd"/>
      <w:r w:rsidRPr="003F2D5C">
        <w:rPr>
          <w:sz w:val="24"/>
          <w:szCs w:val="24"/>
        </w:rPr>
        <w:t xml:space="preserve">, MS </w:t>
      </w:r>
      <w:proofErr w:type="spellStart"/>
      <w:r w:rsidRPr="003F2D5C">
        <w:rPr>
          <w:sz w:val="24"/>
          <w:szCs w:val="24"/>
        </w:rPr>
        <w:t>Visio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Standart</w:t>
      </w:r>
      <w:proofErr w:type="spellEnd"/>
      <w:r w:rsidRPr="003F2D5C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3F2D5C">
        <w:rPr>
          <w:sz w:val="24"/>
          <w:szCs w:val="24"/>
        </w:rPr>
        <w:t>Электронно</w:t>
      </w:r>
      <w:proofErr w:type="spellEnd"/>
      <w:r w:rsidRPr="003F2D5C">
        <w:rPr>
          <w:sz w:val="24"/>
          <w:szCs w:val="24"/>
        </w:rPr>
        <w:t xml:space="preserve"> библиотечная система </w:t>
      </w:r>
      <w:proofErr w:type="spellStart"/>
      <w:r w:rsidRPr="003F2D5C">
        <w:rPr>
          <w:sz w:val="24"/>
          <w:szCs w:val="24"/>
        </w:rPr>
        <w:t>IPRbooks</w:t>
      </w:r>
      <w:proofErr w:type="spellEnd"/>
      <w:r w:rsidRPr="003F2D5C">
        <w:rPr>
          <w:sz w:val="24"/>
          <w:szCs w:val="24"/>
        </w:rPr>
        <w:t xml:space="preserve">, </w:t>
      </w:r>
      <w:proofErr w:type="spellStart"/>
      <w:r w:rsidRPr="003F2D5C">
        <w:rPr>
          <w:sz w:val="24"/>
          <w:szCs w:val="24"/>
        </w:rPr>
        <w:t>Электронно</w:t>
      </w:r>
      <w:proofErr w:type="spellEnd"/>
      <w:r w:rsidRPr="003F2D5C">
        <w:rPr>
          <w:sz w:val="24"/>
          <w:szCs w:val="24"/>
        </w:rPr>
        <w:t xml:space="preserve"> библиотечная система "ЭБС ЮРАЙТ "</w:t>
      </w:r>
      <w:proofErr w:type="spellStart"/>
      <w:r w:rsidR="00CE0405">
        <w:fldChar w:fldCharType="begin"/>
      </w:r>
      <w:r w:rsidR="00CE0405">
        <w:instrText>HYPERLINK "http://www.biblio-online.ru,"</w:instrText>
      </w:r>
      <w:r w:rsidR="00CE0405">
        <w:fldChar w:fldCharType="separate"/>
      </w:r>
      <w:r w:rsidR="00213D3F">
        <w:rPr>
          <w:rStyle w:val="a8"/>
          <w:sz w:val="24"/>
          <w:szCs w:val="24"/>
        </w:rPr>
        <w:t>www.biblio-online.ru</w:t>
      </w:r>
      <w:proofErr w:type="spellEnd"/>
      <w:r w:rsidR="00213D3F">
        <w:rPr>
          <w:rStyle w:val="a8"/>
          <w:sz w:val="24"/>
          <w:szCs w:val="24"/>
        </w:rPr>
        <w:t>,»</w:t>
      </w:r>
      <w:r w:rsidR="00CE0405">
        <w:fldChar w:fldCharType="end"/>
      </w:r>
      <w:r w:rsidRPr="003F2D5C">
        <w:rPr>
          <w:sz w:val="24"/>
          <w:szCs w:val="24"/>
        </w:rPr>
        <w:t xml:space="preserve"> 1С: Предпр.8.Комплект для обучения в высших и средних учебных заведениях</w:t>
      </w:r>
    </w:p>
    <w:p w:rsidR="005B29EA" w:rsidRPr="003F2D5C" w:rsidRDefault="005B29EA" w:rsidP="005B29EA">
      <w:pPr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</w:t>
      </w:r>
      <w:proofErr w:type="gramStart"/>
      <w:r w:rsidRPr="003F2D5C">
        <w:rPr>
          <w:sz w:val="24"/>
          <w:szCs w:val="24"/>
        </w:rPr>
        <w:t>аудитории</w:t>
      </w:r>
      <w:proofErr w:type="gramEnd"/>
      <w:r w:rsidRPr="003F2D5C">
        <w:rPr>
          <w:sz w:val="24"/>
          <w:szCs w:val="24"/>
        </w:rPr>
        <w:t xml:space="preserve">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</w:t>
      </w:r>
      <w:proofErr w:type="spellStart"/>
      <w:r w:rsidRPr="003F2D5C">
        <w:rPr>
          <w:sz w:val="24"/>
          <w:szCs w:val="24"/>
        </w:rPr>
        <w:t>Линко</w:t>
      </w:r>
      <w:proofErr w:type="spellEnd"/>
      <w:r w:rsidRPr="003F2D5C">
        <w:rPr>
          <w:sz w:val="24"/>
          <w:szCs w:val="24"/>
        </w:rPr>
        <w:t xml:space="preserve"> V8.2, Операционная система </w:t>
      </w:r>
      <w:proofErr w:type="spellStart"/>
      <w:r w:rsidRPr="003F2D5C">
        <w:rPr>
          <w:sz w:val="24"/>
          <w:szCs w:val="24"/>
        </w:rPr>
        <w:t>Microsoft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Windows</w:t>
      </w:r>
      <w:proofErr w:type="spellEnd"/>
      <w:r w:rsidRPr="003F2D5C">
        <w:rPr>
          <w:sz w:val="24"/>
          <w:szCs w:val="24"/>
        </w:rPr>
        <w:t xml:space="preserve"> XP,  </w:t>
      </w:r>
      <w:proofErr w:type="spellStart"/>
      <w:r w:rsidRPr="003F2D5C">
        <w:rPr>
          <w:sz w:val="24"/>
          <w:szCs w:val="24"/>
        </w:rPr>
        <w:t>Microsoft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Professional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Plus</w:t>
      </w:r>
      <w:proofErr w:type="spellEnd"/>
      <w:r w:rsidRPr="003F2D5C">
        <w:rPr>
          <w:sz w:val="24"/>
          <w:szCs w:val="24"/>
        </w:rPr>
        <w:t xml:space="preserve"> 2007, </w:t>
      </w:r>
      <w:proofErr w:type="spellStart"/>
      <w:r w:rsidRPr="003F2D5C">
        <w:rPr>
          <w:sz w:val="24"/>
          <w:szCs w:val="24"/>
        </w:rPr>
        <w:t>LibreOffice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Writer</w:t>
      </w:r>
      <w:proofErr w:type="spellEnd"/>
      <w:r w:rsidRPr="003F2D5C">
        <w:rPr>
          <w:sz w:val="24"/>
          <w:szCs w:val="24"/>
        </w:rPr>
        <w:t xml:space="preserve">, </w:t>
      </w:r>
      <w:proofErr w:type="spellStart"/>
      <w:r w:rsidRPr="003F2D5C">
        <w:rPr>
          <w:sz w:val="24"/>
          <w:szCs w:val="24"/>
        </w:rPr>
        <w:t>LibreOffice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Calc</w:t>
      </w:r>
      <w:proofErr w:type="spellEnd"/>
      <w:r w:rsidRPr="003F2D5C">
        <w:rPr>
          <w:sz w:val="24"/>
          <w:szCs w:val="24"/>
        </w:rPr>
        <w:t xml:space="preserve">, </w:t>
      </w:r>
      <w:proofErr w:type="spellStart"/>
      <w:r w:rsidRPr="003F2D5C">
        <w:rPr>
          <w:sz w:val="24"/>
          <w:szCs w:val="24"/>
        </w:rPr>
        <w:t>LibreOffice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Impress</w:t>
      </w:r>
      <w:proofErr w:type="spellEnd"/>
      <w:r w:rsidRPr="003F2D5C">
        <w:rPr>
          <w:sz w:val="24"/>
          <w:szCs w:val="24"/>
        </w:rPr>
        <w:t xml:space="preserve">,  </w:t>
      </w:r>
      <w:proofErr w:type="spellStart"/>
      <w:r w:rsidRPr="003F2D5C">
        <w:rPr>
          <w:sz w:val="24"/>
          <w:szCs w:val="24"/>
        </w:rPr>
        <w:t>LibreOffice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Draw</w:t>
      </w:r>
      <w:proofErr w:type="spellEnd"/>
      <w:r w:rsidRPr="003F2D5C">
        <w:rPr>
          <w:sz w:val="24"/>
          <w:szCs w:val="24"/>
        </w:rPr>
        <w:t xml:space="preserve">,  </w:t>
      </w:r>
      <w:proofErr w:type="spellStart"/>
      <w:r w:rsidRPr="003F2D5C">
        <w:rPr>
          <w:sz w:val="24"/>
          <w:szCs w:val="24"/>
        </w:rPr>
        <w:t>LibreOffice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Math</w:t>
      </w:r>
      <w:proofErr w:type="spellEnd"/>
      <w:r w:rsidRPr="003F2D5C">
        <w:rPr>
          <w:sz w:val="24"/>
          <w:szCs w:val="24"/>
        </w:rPr>
        <w:t xml:space="preserve">,  </w:t>
      </w:r>
      <w:proofErr w:type="spellStart"/>
      <w:r w:rsidRPr="003F2D5C">
        <w:rPr>
          <w:sz w:val="24"/>
          <w:szCs w:val="24"/>
        </w:rPr>
        <w:t>LibreOffice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Base</w:t>
      </w:r>
      <w:proofErr w:type="spellEnd"/>
      <w:r w:rsidRPr="003F2D5C">
        <w:rPr>
          <w:sz w:val="24"/>
          <w:szCs w:val="24"/>
        </w:rPr>
        <w:t xml:space="preserve">, </w:t>
      </w:r>
      <w:proofErr w:type="spellStart"/>
      <w:r w:rsidRPr="003F2D5C">
        <w:rPr>
          <w:sz w:val="24"/>
          <w:szCs w:val="24"/>
        </w:rPr>
        <w:t>Линко</w:t>
      </w:r>
      <w:proofErr w:type="spellEnd"/>
      <w:r w:rsidRPr="003F2D5C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Pr="003F2D5C">
        <w:rPr>
          <w:sz w:val="24"/>
          <w:szCs w:val="24"/>
        </w:rPr>
        <w:t>Moodle</w:t>
      </w:r>
      <w:proofErr w:type="spellEnd"/>
      <w:r w:rsidRPr="003F2D5C">
        <w:rPr>
          <w:sz w:val="24"/>
          <w:szCs w:val="24"/>
        </w:rPr>
        <w:t xml:space="preserve">, </w:t>
      </w:r>
      <w:proofErr w:type="spellStart"/>
      <w:r w:rsidRPr="003F2D5C">
        <w:rPr>
          <w:sz w:val="24"/>
          <w:szCs w:val="24"/>
        </w:rPr>
        <w:t>BigBlueButton</w:t>
      </w:r>
      <w:proofErr w:type="spellEnd"/>
      <w:r w:rsidRPr="003F2D5C">
        <w:rPr>
          <w:sz w:val="24"/>
          <w:szCs w:val="24"/>
        </w:rPr>
        <w:t xml:space="preserve">, </w:t>
      </w:r>
      <w:proofErr w:type="spellStart"/>
      <w:r w:rsidRPr="003F2D5C">
        <w:rPr>
          <w:sz w:val="24"/>
          <w:szCs w:val="24"/>
        </w:rPr>
        <w:t>Kaspersky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Endpoint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Security</w:t>
      </w:r>
      <w:proofErr w:type="spellEnd"/>
      <w:r w:rsidRPr="003F2D5C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3F2D5C">
        <w:rPr>
          <w:sz w:val="24"/>
          <w:szCs w:val="24"/>
        </w:rPr>
        <w:t>контент</w:t>
      </w:r>
      <w:proofErr w:type="spellEnd"/>
      <w:r w:rsidRPr="003F2D5C">
        <w:rPr>
          <w:sz w:val="24"/>
          <w:szCs w:val="24"/>
        </w:rPr>
        <w:t xml:space="preserve"> фильтрации </w:t>
      </w:r>
      <w:proofErr w:type="spellStart"/>
      <w:r w:rsidRPr="003F2D5C">
        <w:rPr>
          <w:sz w:val="24"/>
          <w:szCs w:val="24"/>
        </w:rPr>
        <w:t>SkyDNS</w:t>
      </w:r>
      <w:proofErr w:type="spellEnd"/>
      <w:r w:rsidRPr="003F2D5C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3F2D5C">
        <w:rPr>
          <w:sz w:val="24"/>
          <w:szCs w:val="24"/>
        </w:rPr>
        <w:t>Электронно</w:t>
      </w:r>
      <w:proofErr w:type="spellEnd"/>
      <w:r w:rsidRPr="003F2D5C">
        <w:rPr>
          <w:sz w:val="24"/>
          <w:szCs w:val="24"/>
        </w:rPr>
        <w:t xml:space="preserve"> библиотечная система </w:t>
      </w:r>
      <w:proofErr w:type="spellStart"/>
      <w:r w:rsidRPr="003F2D5C">
        <w:rPr>
          <w:sz w:val="24"/>
          <w:szCs w:val="24"/>
        </w:rPr>
        <w:t>IPRbooks</w:t>
      </w:r>
      <w:proofErr w:type="spellEnd"/>
      <w:r w:rsidRPr="003F2D5C">
        <w:rPr>
          <w:sz w:val="24"/>
          <w:szCs w:val="24"/>
        </w:rPr>
        <w:t xml:space="preserve">, </w:t>
      </w:r>
      <w:proofErr w:type="spellStart"/>
      <w:r w:rsidRPr="003F2D5C">
        <w:rPr>
          <w:sz w:val="24"/>
          <w:szCs w:val="24"/>
        </w:rPr>
        <w:t>Электронно</w:t>
      </w:r>
      <w:proofErr w:type="spellEnd"/>
      <w:r w:rsidRPr="003F2D5C">
        <w:rPr>
          <w:sz w:val="24"/>
          <w:szCs w:val="24"/>
        </w:rPr>
        <w:t xml:space="preserve"> библиотечная система «ЭБС ЮРАЙТ» </w:t>
      </w:r>
      <w:hyperlink w:history="1">
        <w:r w:rsidR="00213D3F">
          <w:rPr>
            <w:rStyle w:val="a8"/>
            <w:color w:val="auto"/>
            <w:sz w:val="24"/>
            <w:szCs w:val="24"/>
          </w:rPr>
          <w:t>www.biblio-online.ru</w:t>
        </w:r>
      </w:hyperlink>
      <w:r w:rsidRPr="003F2D5C">
        <w:rPr>
          <w:sz w:val="24"/>
          <w:szCs w:val="24"/>
        </w:rPr>
        <w:t xml:space="preserve"> </w:t>
      </w:r>
    </w:p>
    <w:p w:rsidR="005B29EA" w:rsidRPr="003F2D5C" w:rsidRDefault="005B29EA" w:rsidP="005B29EA">
      <w:pPr>
        <w:ind w:firstLine="709"/>
        <w:jc w:val="both"/>
        <w:rPr>
          <w:sz w:val="24"/>
          <w:szCs w:val="24"/>
        </w:rPr>
      </w:pPr>
      <w:r w:rsidRPr="003F2D5C">
        <w:rPr>
          <w:sz w:val="24"/>
          <w:szCs w:val="24"/>
        </w:rPr>
        <w:t xml:space="preserve">5. </w:t>
      </w:r>
      <w:proofErr w:type="gramStart"/>
      <w:r w:rsidRPr="003F2D5C">
        <w:rPr>
          <w:sz w:val="24"/>
          <w:szCs w:val="24"/>
        </w:rPr>
        <w:t>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 w:rsidRPr="003F2D5C">
        <w:rPr>
          <w:sz w:val="24"/>
          <w:szCs w:val="24"/>
        </w:rPr>
        <w:t xml:space="preserve"> Операционная система </w:t>
      </w:r>
      <w:proofErr w:type="spellStart"/>
      <w:r w:rsidRPr="003F2D5C">
        <w:rPr>
          <w:sz w:val="24"/>
          <w:szCs w:val="24"/>
        </w:rPr>
        <w:t>Microsoft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Windows</w:t>
      </w:r>
      <w:proofErr w:type="spellEnd"/>
      <w:r w:rsidRPr="003F2D5C">
        <w:rPr>
          <w:sz w:val="24"/>
          <w:szCs w:val="24"/>
        </w:rPr>
        <w:t xml:space="preserve"> 10, </w:t>
      </w:r>
      <w:proofErr w:type="spellStart"/>
      <w:r w:rsidRPr="003F2D5C">
        <w:rPr>
          <w:sz w:val="24"/>
          <w:szCs w:val="24"/>
        </w:rPr>
        <w:t>Microsoft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Professional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Plus</w:t>
      </w:r>
      <w:proofErr w:type="spellEnd"/>
      <w:r w:rsidRPr="003F2D5C">
        <w:rPr>
          <w:sz w:val="24"/>
          <w:szCs w:val="24"/>
        </w:rPr>
        <w:t xml:space="preserve"> 2007,  </w:t>
      </w:r>
      <w:proofErr w:type="spellStart"/>
      <w:r w:rsidRPr="003F2D5C">
        <w:rPr>
          <w:sz w:val="24"/>
          <w:szCs w:val="24"/>
        </w:rPr>
        <w:t>LibreOffice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Writer</w:t>
      </w:r>
      <w:proofErr w:type="spellEnd"/>
      <w:r w:rsidRPr="003F2D5C">
        <w:rPr>
          <w:sz w:val="24"/>
          <w:szCs w:val="24"/>
        </w:rPr>
        <w:t xml:space="preserve">,  </w:t>
      </w:r>
      <w:proofErr w:type="spellStart"/>
      <w:r w:rsidRPr="003F2D5C">
        <w:rPr>
          <w:sz w:val="24"/>
          <w:szCs w:val="24"/>
        </w:rPr>
        <w:t>LibreOffice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Calc</w:t>
      </w:r>
      <w:proofErr w:type="spellEnd"/>
      <w:r w:rsidRPr="003F2D5C">
        <w:rPr>
          <w:sz w:val="24"/>
          <w:szCs w:val="24"/>
        </w:rPr>
        <w:t xml:space="preserve">, </w:t>
      </w:r>
      <w:proofErr w:type="spellStart"/>
      <w:r w:rsidRPr="003F2D5C">
        <w:rPr>
          <w:sz w:val="24"/>
          <w:szCs w:val="24"/>
        </w:rPr>
        <w:t>LibreOffice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Impress</w:t>
      </w:r>
      <w:proofErr w:type="spellEnd"/>
      <w:r w:rsidRPr="003F2D5C">
        <w:rPr>
          <w:sz w:val="24"/>
          <w:szCs w:val="24"/>
        </w:rPr>
        <w:t xml:space="preserve">,  </w:t>
      </w:r>
      <w:proofErr w:type="spellStart"/>
      <w:r w:rsidRPr="003F2D5C">
        <w:rPr>
          <w:sz w:val="24"/>
          <w:szCs w:val="24"/>
        </w:rPr>
        <w:t>LibreOffice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Draw</w:t>
      </w:r>
      <w:proofErr w:type="spellEnd"/>
      <w:r w:rsidRPr="003F2D5C">
        <w:rPr>
          <w:sz w:val="24"/>
          <w:szCs w:val="24"/>
        </w:rPr>
        <w:t xml:space="preserve">,  </w:t>
      </w:r>
      <w:proofErr w:type="spellStart"/>
      <w:r w:rsidRPr="003F2D5C">
        <w:rPr>
          <w:sz w:val="24"/>
          <w:szCs w:val="24"/>
        </w:rPr>
        <w:t>LibreOffice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Math</w:t>
      </w:r>
      <w:proofErr w:type="spellEnd"/>
      <w:r w:rsidRPr="003F2D5C">
        <w:rPr>
          <w:sz w:val="24"/>
          <w:szCs w:val="24"/>
        </w:rPr>
        <w:t xml:space="preserve">,  </w:t>
      </w:r>
      <w:proofErr w:type="spellStart"/>
      <w:r w:rsidRPr="003F2D5C">
        <w:rPr>
          <w:sz w:val="24"/>
          <w:szCs w:val="24"/>
        </w:rPr>
        <w:t>LibreOffice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Base</w:t>
      </w:r>
      <w:proofErr w:type="spellEnd"/>
      <w:r w:rsidRPr="003F2D5C">
        <w:rPr>
          <w:sz w:val="24"/>
          <w:szCs w:val="24"/>
        </w:rPr>
        <w:t xml:space="preserve">, </w:t>
      </w:r>
      <w:proofErr w:type="spellStart"/>
      <w:r w:rsidRPr="003F2D5C">
        <w:rPr>
          <w:sz w:val="24"/>
          <w:szCs w:val="24"/>
        </w:rPr>
        <w:t>Moodle</w:t>
      </w:r>
      <w:proofErr w:type="spellEnd"/>
      <w:r w:rsidRPr="003F2D5C">
        <w:rPr>
          <w:sz w:val="24"/>
          <w:szCs w:val="24"/>
        </w:rPr>
        <w:t xml:space="preserve">, </w:t>
      </w:r>
      <w:proofErr w:type="spellStart"/>
      <w:r w:rsidRPr="003F2D5C">
        <w:rPr>
          <w:sz w:val="24"/>
          <w:szCs w:val="24"/>
        </w:rPr>
        <w:t>BigBlueButton</w:t>
      </w:r>
      <w:proofErr w:type="spellEnd"/>
      <w:r w:rsidRPr="003F2D5C">
        <w:rPr>
          <w:sz w:val="24"/>
          <w:szCs w:val="24"/>
        </w:rPr>
        <w:t xml:space="preserve">, </w:t>
      </w:r>
      <w:proofErr w:type="spellStart"/>
      <w:r w:rsidRPr="003F2D5C">
        <w:rPr>
          <w:sz w:val="24"/>
          <w:szCs w:val="24"/>
        </w:rPr>
        <w:t>Kaspersky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Endpoint</w:t>
      </w:r>
      <w:proofErr w:type="spellEnd"/>
      <w:r w:rsidRPr="003F2D5C">
        <w:rPr>
          <w:sz w:val="24"/>
          <w:szCs w:val="24"/>
        </w:rPr>
        <w:t xml:space="preserve"> </w:t>
      </w:r>
      <w:proofErr w:type="spellStart"/>
      <w:r w:rsidRPr="003F2D5C">
        <w:rPr>
          <w:sz w:val="24"/>
          <w:szCs w:val="24"/>
        </w:rPr>
        <w:t>Security</w:t>
      </w:r>
      <w:proofErr w:type="spellEnd"/>
      <w:r w:rsidRPr="003F2D5C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3F2D5C">
        <w:rPr>
          <w:sz w:val="24"/>
          <w:szCs w:val="24"/>
        </w:rPr>
        <w:t>контент</w:t>
      </w:r>
      <w:proofErr w:type="spellEnd"/>
      <w:r w:rsidRPr="003F2D5C">
        <w:rPr>
          <w:sz w:val="24"/>
          <w:szCs w:val="24"/>
        </w:rPr>
        <w:t xml:space="preserve"> фильтрации </w:t>
      </w:r>
      <w:proofErr w:type="spellStart"/>
      <w:r w:rsidRPr="003F2D5C">
        <w:rPr>
          <w:sz w:val="24"/>
          <w:szCs w:val="24"/>
        </w:rPr>
        <w:t>SkyDNS</w:t>
      </w:r>
      <w:proofErr w:type="spellEnd"/>
      <w:r w:rsidRPr="003F2D5C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3F2D5C">
        <w:rPr>
          <w:sz w:val="24"/>
          <w:szCs w:val="24"/>
        </w:rPr>
        <w:t>Электронно</w:t>
      </w:r>
      <w:proofErr w:type="spellEnd"/>
      <w:r w:rsidRPr="003F2D5C">
        <w:rPr>
          <w:sz w:val="24"/>
          <w:szCs w:val="24"/>
        </w:rPr>
        <w:t xml:space="preserve"> библиотечная система </w:t>
      </w:r>
      <w:proofErr w:type="spellStart"/>
      <w:r w:rsidRPr="003F2D5C">
        <w:rPr>
          <w:sz w:val="24"/>
          <w:szCs w:val="24"/>
        </w:rPr>
        <w:t>IPRbooks</w:t>
      </w:r>
      <w:proofErr w:type="spellEnd"/>
      <w:r w:rsidRPr="003F2D5C">
        <w:rPr>
          <w:sz w:val="24"/>
          <w:szCs w:val="24"/>
        </w:rPr>
        <w:t xml:space="preserve">, </w:t>
      </w:r>
      <w:proofErr w:type="spellStart"/>
      <w:r w:rsidRPr="003F2D5C">
        <w:rPr>
          <w:sz w:val="24"/>
          <w:szCs w:val="24"/>
        </w:rPr>
        <w:t>Электронно</w:t>
      </w:r>
      <w:proofErr w:type="spellEnd"/>
      <w:r w:rsidRPr="003F2D5C">
        <w:rPr>
          <w:sz w:val="24"/>
          <w:szCs w:val="24"/>
        </w:rPr>
        <w:t xml:space="preserve"> библиотечная система «ЭБС ЮРАЙТ».</w:t>
      </w:r>
    </w:p>
    <w:p w:rsidR="00FA5C55" w:rsidRPr="003F2D5C" w:rsidRDefault="00FA5C55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FA5C55" w:rsidRPr="003F2D5C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535" w:rsidRDefault="00767535" w:rsidP="00160BC1">
      <w:r>
        <w:separator/>
      </w:r>
    </w:p>
  </w:endnote>
  <w:endnote w:type="continuationSeparator" w:id="0">
    <w:p w:rsidR="00767535" w:rsidRDefault="00767535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535" w:rsidRDefault="00767535" w:rsidP="00160BC1">
      <w:r>
        <w:separator/>
      </w:r>
    </w:p>
  </w:footnote>
  <w:footnote w:type="continuationSeparator" w:id="0">
    <w:p w:rsidR="00767535" w:rsidRDefault="00767535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B4C32"/>
    <w:multiLevelType w:val="hybridMultilevel"/>
    <w:tmpl w:val="D63C6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F0375"/>
    <w:multiLevelType w:val="hybridMultilevel"/>
    <w:tmpl w:val="6706E470"/>
    <w:lvl w:ilvl="0" w:tplc="443E4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14C7A"/>
    <w:multiLevelType w:val="hybridMultilevel"/>
    <w:tmpl w:val="3C8E8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>
    <w:nsid w:val="59876004"/>
    <w:multiLevelType w:val="hybridMultilevel"/>
    <w:tmpl w:val="98BA9F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7A5F"/>
    <w:rsid w:val="00027D2C"/>
    <w:rsid w:val="00027E5B"/>
    <w:rsid w:val="000314B4"/>
    <w:rsid w:val="00037461"/>
    <w:rsid w:val="00051AEE"/>
    <w:rsid w:val="00060A01"/>
    <w:rsid w:val="00064AA9"/>
    <w:rsid w:val="00066B8C"/>
    <w:rsid w:val="000835F5"/>
    <w:rsid w:val="000875BF"/>
    <w:rsid w:val="000911D1"/>
    <w:rsid w:val="000A4FAC"/>
    <w:rsid w:val="000B1331"/>
    <w:rsid w:val="000B40A9"/>
    <w:rsid w:val="000B7795"/>
    <w:rsid w:val="000C4546"/>
    <w:rsid w:val="000C6007"/>
    <w:rsid w:val="000C70A4"/>
    <w:rsid w:val="000D07C6"/>
    <w:rsid w:val="000D4429"/>
    <w:rsid w:val="000D6DE5"/>
    <w:rsid w:val="000E37E9"/>
    <w:rsid w:val="000F0139"/>
    <w:rsid w:val="00102E02"/>
    <w:rsid w:val="00104A75"/>
    <w:rsid w:val="001134BE"/>
    <w:rsid w:val="00114770"/>
    <w:rsid w:val="001154C3"/>
    <w:rsid w:val="001165D0"/>
    <w:rsid w:val="001166B7"/>
    <w:rsid w:val="001167A8"/>
    <w:rsid w:val="00127108"/>
    <w:rsid w:val="00127DEA"/>
    <w:rsid w:val="00131CDA"/>
    <w:rsid w:val="001321CC"/>
    <w:rsid w:val="00132F57"/>
    <w:rsid w:val="00136CF9"/>
    <w:rsid w:val="001378B1"/>
    <w:rsid w:val="0015639D"/>
    <w:rsid w:val="00156718"/>
    <w:rsid w:val="00160BC1"/>
    <w:rsid w:val="00161C70"/>
    <w:rsid w:val="001716A9"/>
    <w:rsid w:val="00181AAB"/>
    <w:rsid w:val="00181CDA"/>
    <w:rsid w:val="00184F65"/>
    <w:rsid w:val="001871AA"/>
    <w:rsid w:val="001A6533"/>
    <w:rsid w:val="001B0964"/>
    <w:rsid w:val="001C4FED"/>
    <w:rsid w:val="001C6305"/>
    <w:rsid w:val="001D7E91"/>
    <w:rsid w:val="001E69C5"/>
    <w:rsid w:val="001F11DE"/>
    <w:rsid w:val="001F3561"/>
    <w:rsid w:val="00207E2E"/>
    <w:rsid w:val="00207FB7"/>
    <w:rsid w:val="00211C1B"/>
    <w:rsid w:val="00213D3F"/>
    <w:rsid w:val="00240A81"/>
    <w:rsid w:val="00245199"/>
    <w:rsid w:val="00256235"/>
    <w:rsid w:val="002657BC"/>
    <w:rsid w:val="00276128"/>
    <w:rsid w:val="00276A03"/>
    <w:rsid w:val="0027733F"/>
    <w:rsid w:val="00285AD5"/>
    <w:rsid w:val="00291D05"/>
    <w:rsid w:val="002933E5"/>
    <w:rsid w:val="002A0D1B"/>
    <w:rsid w:val="002B3D83"/>
    <w:rsid w:val="002B430E"/>
    <w:rsid w:val="002B5AB9"/>
    <w:rsid w:val="002B6C87"/>
    <w:rsid w:val="002B734E"/>
    <w:rsid w:val="002C2EAE"/>
    <w:rsid w:val="002C3F08"/>
    <w:rsid w:val="002C7582"/>
    <w:rsid w:val="002D23AF"/>
    <w:rsid w:val="002D6AC0"/>
    <w:rsid w:val="002E2185"/>
    <w:rsid w:val="002E4CB7"/>
    <w:rsid w:val="002F01AE"/>
    <w:rsid w:val="00315AB7"/>
    <w:rsid w:val="0032166A"/>
    <w:rsid w:val="00330957"/>
    <w:rsid w:val="0033180D"/>
    <w:rsid w:val="0033546E"/>
    <w:rsid w:val="00355C7E"/>
    <w:rsid w:val="003618C2"/>
    <w:rsid w:val="00363097"/>
    <w:rsid w:val="00365758"/>
    <w:rsid w:val="003668E3"/>
    <w:rsid w:val="00387126"/>
    <w:rsid w:val="00390B62"/>
    <w:rsid w:val="003A1FE5"/>
    <w:rsid w:val="003A3494"/>
    <w:rsid w:val="003A57B5"/>
    <w:rsid w:val="003A6FB0"/>
    <w:rsid w:val="003A71E4"/>
    <w:rsid w:val="003B7F71"/>
    <w:rsid w:val="003D13B5"/>
    <w:rsid w:val="003D47C6"/>
    <w:rsid w:val="003F2D5C"/>
    <w:rsid w:val="003F3C54"/>
    <w:rsid w:val="00400491"/>
    <w:rsid w:val="00407242"/>
    <w:rsid w:val="00407404"/>
    <w:rsid w:val="004110F5"/>
    <w:rsid w:val="00417318"/>
    <w:rsid w:val="00417763"/>
    <w:rsid w:val="00435249"/>
    <w:rsid w:val="0046365B"/>
    <w:rsid w:val="0047224A"/>
    <w:rsid w:val="0047572F"/>
    <w:rsid w:val="0047633A"/>
    <w:rsid w:val="00477E05"/>
    <w:rsid w:val="0048300E"/>
    <w:rsid w:val="0049217A"/>
    <w:rsid w:val="004960CB"/>
    <w:rsid w:val="004A2C0D"/>
    <w:rsid w:val="004A2E62"/>
    <w:rsid w:val="004A68C9"/>
    <w:rsid w:val="004B13BA"/>
    <w:rsid w:val="004C5815"/>
    <w:rsid w:val="004C6DB3"/>
    <w:rsid w:val="004D2BB1"/>
    <w:rsid w:val="004E0C3F"/>
    <w:rsid w:val="004E3D82"/>
    <w:rsid w:val="004E4CD6"/>
    <w:rsid w:val="004E4DB2"/>
    <w:rsid w:val="004E62F1"/>
    <w:rsid w:val="004E753A"/>
    <w:rsid w:val="004F3C72"/>
    <w:rsid w:val="00506BDE"/>
    <w:rsid w:val="005120CB"/>
    <w:rsid w:val="00516F43"/>
    <w:rsid w:val="00526613"/>
    <w:rsid w:val="00533C24"/>
    <w:rsid w:val="005362E6"/>
    <w:rsid w:val="00537A62"/>
    <w:rsid w:val="00540F31"/>
    <w:rsid w:val="005601CF"/>
    <w:rsid w:val="00565480"/>
    <w:rsid w:val="005669CB"/>
    <w:rsid w:val="00570C40"/>
    <w:rsid w:val="00572F9F"/>
    <w:rsid w:val="005816EA"/>
    <w:rsid w:val="00582969"/>
    <w:rsid w:val="00583C2E"/>
    <w:rsid w:val="00584FE8"/>
    <w:rsid w:val="00586FAD"/>
    <w:rsid w:val="005915BA"/>
    <w:rsid w:val="00591B36"/>
    <w:rsid w:val="005A28FC"/>
    <w:rsid w:val="005B29EA"/>
    <w:rsid w:val="005B47CE"/>
    <w:rsid w:val="005C13E4"/>
    <w:rsid w:val="005C20F0"/>
    <w:rsid w:val="005C3AEB"/>
    <w:rsid w:val="005C3E07"/>
    <w:rsid w:val="005C7567"/>
    <w:rsid w:val="005D10E7"/>
    <w:rsid w:val="005D206B"/>
    <w:rsid w:val="005D7914"/>
    <w:rsid w:val="005F2349"/>
    <w:rsid w:val="005F4A01"/>
    <w:rsid w:val="006000AE"/>
    <w:rsid w:val="006044B4"/>
    <w:rsid w:val="00607714"/>
    <w:rsid w:val="00607E17"/>
    <w:rsid w:val="006118F6"/>
    <w:rsid w:val="00624E28"/>
    <w:rsid w:val="00640A06"/>
    <w:rsid w:val="00641D51"/>
    <w:rsid w:val="00642A2F"/>
    <w:rsid w:val="006439F4"/>
    <w:rsid w:val="0065477D"/>
    <w:rsid w:val="0065606F"/>
    <w:rsid w:val="00656AC4"/>
    <w:rsid w:val="00676914"/>
    <w:rsid w:val="0067728E"/>
    <w:rsid w:val="006856D4"/>
    <w:rsid w:val="00687A0C"/>
    <w:rsid w:val="00687B3A"/>
    <w:rsid w:val="006929E3"/>
    <w:rsid w:val="00692DD7"/>
    <w:rsid w:val="0069673F"/>
    <w:rsid w:val="006B0CA3"/>
    <w:rsid w:val="006B6315"/>
    <w:rsid w:val="006D108C"/>
    <w:rsid w:val="006D15B6"/>
    <w:rsid w:val="006D6805"/>
    <w:rsid w:val="006E5C19"/>
    <w:rsid w:val="006E773F"/>
    <w:rsid w:val="00705814"/>
    <w:rsid w:val="00705FB5"/>
    <w:rsid w:val="007066B1"/>
    <w:rsid w:val="00713D44"/>
    <w:rsid w:val="00720CCE"/>
    <w:rsid w:val="00721A91"/>
    <w:rsid w:val="007327FE"/>
    <w:rsid w:val="00741155"/>
    <w:rsid w:val="007512C7"/>
    <w:rsid w:val="00752936"/>
    <w:rsid w:val="00757B99"/>
    <w:rsid w:val="0076201E"/>
    <w:rsid w:val="00764497"/>
    <w:rsid w:val="00767535"/>
    <w:rsid w:val="007751FE"/>
    <w:rsid w:val="00777B09"/>
    <w:rsid w:val="00781ADF"/>
    <w:rsid w:val="00783D3E"/>
    <w:rsid w:val="00785842"/>
    <w:rsid w:val="007865CB"/>
    <w:rsid w:val="00793E1B"/>
    <w:rsid w:val="00793F01"/>
    <w:rsid w:val="007A0B99"/>
    <w:rsid w:val="007A5EE5"/>
    <w:rsid w:val="007A7E7B"/>
    <w:rsid w:val="007B1B01"/>
    <w:rsid w:val="007B2F12"/>
    <w:rsid w:val="007C1E3F"/>
    <w:rsid w:val="007C277B"/>
    <w:rsid w:val="007D31D9"/>
    <w:rsid w:val="007D5CC1"/>
    <w:rsid w:val="007E10C6"/>
    <w:rsid w:val="007F098D"/>
    <w:rsid w:val="007F4B97"/>
    <w:rsid w:val="007F7A4D"/>
    <w:rsid w:val="00801529"/>
    <w:rsid w:val="00801B83"/>
    <w:rsid w:val="00820D1B"/>
    <w:rsid w:val="00823333"/>
    <w:rsid w:val="00823E5A"/>
    <w:rsid w:val="00827A34"/>
    <w:rsid w:val="008423FF"/>
    <w:rsid w:val="00857299"/>
    <w:rsid w:val="00857FC8"/>
    <w:rsid w:val="0086651C"/>
    <w:rsid w:val="0088272E"/>
    <w:rsid w:val="008909BD"/>
    <w:rsid w:val="008945D7"/>
    <w:rsid w:val="008B3964"/>
    <w:rsid w:val="008B5818"/>
    <w:rsid w:val="008B6331"/>
    <w:rsid w:val="008D670C"/>
    <w:rsid w:val="008E5E59"/>
    <w:rsid w:val="008F44E5"/>
    <w:rsid w:val="00920199"/>
    <w:rsid w:val="00920CEE"/>
    <w:rsid w:val="00921868"/>
    <w:rsid w:val="0094149E"/>
    <w:rsid w:val="00941875"/>
    <w:rsid w:val="00951F6B"/>
    <w:rsid w:val="009528CA"/>
    <w:rsid w:val="00954563"/>
    <w:rsid w:val="00954E45"/>
    <w:rsid w:val="00965998"/>
    <w:rsid w:val="009836E6"/>
    <w:rsid w:val="00996450"/>
    <w:rsid w:val="009C1520"/>
    <w:rsid w:val="009E0350"/>
    <w:rsid w:val="009E35D2"/>
    <w:rsid w:val="009F4070"/>
    <w:rsid w:val="009F42F4"/>
    <w:rsid w:val="00A17466"/>
    <w:rsid w:val="00A275E4"/>
    <w:rsid w:val="00A32A5F"/>
    <w:rsid w:val="00A44F9E"/>
    <w:rsid w:val="00A567CD"/>
    <w:rsid w:val="00A63D90"/>
    <w:rsid w:val="00A7041E"/>
    <w:rsid w:val="00A75675"/>
    <w:rsid w:val="00A76E53"/>
    <w:rsid w:val="00A83EBD"/>
    <w:rsid w:val="00A9607B"/>
    <w:rsid w:val="00A96C48"/>
    <w:rsid w:val="00AA2A29"/>
    <w:rsid w:val="00AA760C"/>
    <w:rsid w:val="00AB2091"/>
    <w:rsid w:val="00AD0669"/>
    <w:rsid w:val="00AD208A"/>
    <w:rsid w:val="00AD4A3C"/>
    <w:rsid w:val="00AE3177"/>
    <w:rsid w:val="00AE7DC0"/>
    <w:rsid w:val="00AF61EB"/>
    <w:rsid w:val="00B14050"/>
    <w:rsid w:val="00B43F9B"/>
    <w:rsid w:val="00B44FF6"/>
    <w:rsid w:val="00B476FB"/>
    <w:rsid w:val="00B5209B"/>
    <w:rsid w:val="00B542D4"/>
    <w:rsid w:val="00B54421"/>
    <w:rsid w:val="00B642B8"/>
    <w:rsid w:val="00B76CF1"/>
    <w:rsid w:val="00B817E2"/>
    <w:rsid w:val="00BB6C9A"/>
    <w:rsid w:val="00BB70FB"/>
    <w:rsid w:val="00BE023D"/>
    <w:rsid w:val="00BF22FC"/>
    <w:rsid w:val="00C00DA5"/>
    <w:rsid w:val="00C07D84"/>
    <w:rsid w:val="00C1245E"/>
    <w:rsid w:val="00C228C5"/>
    <w:rsid w:val="00C24EA8"/>
    <w:rsid w:val="00C26026"/>
    <w:rsid w:val="00C3248E"/>
    <w:rsid w:val="00C33468"/>
    <w:rsid w:val="00C3475E"/>
    <w:rsid w:val="00C40C06"/>
    <w:rsid w:val="00C55E91"/>
    <w:rsid w:val="00C578F0"/>
    <w:rsid w:val="00C70CA1"/>
    <w:rsid w:val="00C90A7A"/>
    <w:rsid w:val="00C93F61"/>
    <w:rsid w:val="00C94464"/>
    <w:rsid w:val="00C953C9"/>
    <w:rsid w:val="00C9718B"/>
    <w:rsid w:val="00C97F74"/>
    <w:rsid w:val="00CA2593"/>
    <w:rsid w:val="00CA401A"/>
    <w:rsid w:val="00CB27ED"/>
    <w:rsid w:val="00CB61D6"/>
    <w:rsid w:val="00CC2E7E"/>
    <w:rsid w:val="00CE0405"/>
    <w:rsid w:val="00CE34D8"/>
    <w:rsid w:val="00CE6C4B"/>
    <w:rsid w:val="00CF12C6"/>
    <w:rsid w:val="00CF2B2F"/>
    <w:rsid w:val="00CF6292"/>
    <w:rsid w:val="00CF6B12"/>
    <w:rsid w:val="00D02EB8"/>
    <w:rsid w:val="00D0684C"/>
    <w:rsid w:val="00D152E4"/>
    <w:rsid w:val="00D1753D"/>
    <w:rsid w:val="00D23EFA"/>
    <w:rsid w:val="00D34B66"/>
    <w:rsid w:val="00D44188"/>
    <w:rsid w:val="00D443FF"/>
    <w:rsid w:val="00D56EE8"/>
    <w:rsid w:val="00D63339"/>
    <w:rsid w:val="00D761E8"/>
    <w:rsid w:val="00D83177"/>
    <w:rsid w:val="00D8506D"/>
    <w:rsid w:val="00D90307"/>
    <w:rsid w:val="00D97830"/>
    <w:rsid w:val="00DA3FFC"/>
    <w:rsid w:val="00DA489D"/>
    <w:rsid w:val="00DA48D3"/>
    <w:rsid w:val="00DB08E2"/>
    <w:rsid w:val="00DB0A35"/>
    <w:rsid w:val="00DB228F"/>
    <w:rsid w:val="00DC6660"/>
    <w:rsid w:val="00DC7EBC"/>
    <w:rsid w:val="00DD03B9"/>
    <w:rsid w:val="00DD6EB4"/>
    <w:rsid w:val="00DE38F3"/>
    <w:rsid w:val="00DF1076"/>
    <w:rsid w:val="00DF26AA"/>
    <w:rsid w:val="00DF7ED6"/>
    <w:rsid w:val="00E02CDE"/>
    <w:rsid w:val="00E11452"/>
    <w:rsid w:val="00E42AED"/>
    <w:rsid w:val="00E4451A"/>
    <w:rsid w:val="00E72419"/>
    <w:rsid w:val="00E72975"/>
    <w:rsid w:val="00E7465A"/>
    <w:rsid w:val="00E81007"/>
    <w:rsid w:val="00E87776"/>
    <w:rsid w:val="00E9119D"/>
    <w:rsid w:val="00E92238"/>
    <w:rsid w:val="00E96EDA"/>
    <w:rsid w:val="00EA206F"/>
    <w:rsid w:val="00EA3690"/>
    <w:rsid w:val="00EB0E73"/>
    <w:rsid w:val="00EC46CC"/>
    <w:rsid w:val="00ED28E4"/>
    <w:rsid w:val="00ED789C"/>
    <w:rsid w:val="00EE165B"/>
    <w:rsid w:val="00EE4D57"/>
    <w:rsid w:val="00EF7919"/>
    <w:rsid w:val="00F00B76"/>
    <w:rsid w:val="00F06F17"/>
    <w:rsid w:val="00F16D7C"/>
    <w:rsid w:val="00F226CA"/>
    <w:rsid w:val="00F239D1"/>
    <w:rsid w:val="00F322E1"/>
    <w:rsid w:val="00F32C62"/>
    <w:rsid w:val="00F33A6F"/>
    <w:rsid w:val="00F342F7"/>
    <w:rsid w:val="00F35471"/>
    <w:rsid w:val="00F40FEC"/>
    <w:rsid w:val="00F42549"/>
    <w:rsid w:val="00F625A5"/>
    <w:rsid w:val="00F63ADF"/>
    <w:rsid w:val="00F63BBC"/>
    <w:rsid w:val="00F8007A"/>
    <w:rsid w:val="00F803A3"/>
    <w:rsid w:val="00F82AD6"/>
    <w:rsid w:val="00F96A96"/>
    <w:rsid w:val="00FA5C55"/>
    <w:rsid w:val="00FB05DD"/>
    <w:rsid w:val="00FB0EF7"/>
    <w:rsid w:val="00FB15A7"/>
    <w:rsid w:val="00FB3DFD"/>
    <w:rsid w:val="00FC306B"/>
    <w:rsid w:val="00FD6763"/>
    <w:rsid w:val="00FE1F73"/>
    <w:rsid w:val="00FE355F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uiPriority w:val="99"/>
    <w:semiHidden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styleId="af2">
    <w:name w:val="FollowedHyperlink"/>
    <w:uiPriority w:val="99"/>
    <w:semiHidden/>
    <w:unhideWhenUsed/>
    <w:rsid w:val="002B430E"/>
    <w:rPr>
      <w:color w:val="800080"/>
      <w:u w:val="single"/>
    </w:rPr>
  </w:style>
  <w:style w:type="character" w:customStyle="1" w:styleId="a5">
    <w:name w:val="Абзац списка Знак"/>
    <w:link w:val="a4"/>
    <w:uiPriority w:val="34"/>
    <w:locked/>
    <w:rsid w:val="000314B4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13D3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011C8B2B-D31B-40E6-8EEA-866B5AEB4B8F" TargetMode="External"/><Relationship Id="rId13" Type="http://schemas.openxmlformats.org/officeDocument/2006/relationships/hyperlink" Target="http://biblio-online.ru" TargetMode="External"/><Relationship Id="rId18" Type="http://schemas.openxmlformats.org/officeDocument/2006/relationships/hyperlink" Target="http://journals.cambridge.org" TargetMode="External"/><Relationship Id="rId26" Type="http://schemas.openxmlformats.org/officeDocument/2006/relationships/hyperlink" Target="http://edu.garant.ru/omg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nran.ru" TargetMode="External"/><Relationship Id="rId34" Type="http://schemas.openxmlformats.org/officeDocument/2006/relationships/hyperlink" Target="https://data.worldbank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consultant.ru/edu/student/study/" TargetMode="External"/><Relationship Id="rId33" Type="http://schemas.openxmlformats.org/officeDocument/2006/relationships/hyperlink" Target="https://www.minfin.ru/ru/perfomance/accounting/buh-otch_mp/la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" TargetMode="External"/><Relationship Id="rId20" Type="http://schemas.openxmlformats.org/officeDocument/2006/relationships/hyperlink" Target="http://dic.academic.ru/" TargetMode="External"/><Relationship Id="rId29" Type="http://schemas.openxmlformats.org/officeDocument/2006/relationships/hyperlink" Target="http://www.ict.edu.ru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statistika-v-2-t-tom-2-socialno-ekonomicheskaya-statistika-413660" TargetMode="External"/><Relationship Id="rId24" Type="http://schemas.openxmlformats.org/officeDocument/2006/relationships/hyperlink" Target="http://ru.spinform.ru" TargetMode="External"/><Relationship Id="rId32" Type="http://schemas.openxmlformats.org/officeDocument/2006/relationships/hyperlink" Target="http://www.economy.gov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://diss.rsl.ru" TargetMode="External"/><Relationship Id="rId28" Type="http://schemas.openxmlformats.org/officeDocument/2006/relationships/hyperlink" Target="http://fgosvo.ru..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prbookshop.ru/37224.html.." TargetMode="External"/><Relationship Id="rId19" Type="http://schemas.openxmlformats.org/officeDocument/2006/relationships/hyperlink" Target="http://www.oxfordjoumals.org" TargetMode="External"/><Relationship Id="rId31" Type="http://schemas.openxmlformats.org/officeDocument/2006/relationships/hyperlink" Target="https://www.sciencedirec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9652.html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gks.ru" TargetMode="External"/><Relationship Id="rId27" Type="http://schemas.openxmlformats.org/officeDocument/2006/relationships/hyperlink" Target="http://pravo.gov.ru.." TargetMode="External"/><Relationship Id="rId30" Type="http://schemas.openxmlformats.org/officeDocument/2006/relationships/hyperlink" Target="http://www.economy.gov.ru" TargetMode="External"/><Relationship Id="rId35" Type="http://schemas.openxmlformats.org/officeDocument/2006/relationships/hyperlink" Target="http://www.imf.org/external/russian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61241-E77A-4803-B67F-886878BB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6726</Words>
  <Characters>38343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44980</CharactersWithSpaces>
  <SharedDoc>false</SharedDoc>
  <HLinks>
    <vt:vector size="60" baseType="variant">
      <vt:variant>
        <vt:i4>8060970</vt:i4>
      </vt:variant>
      <vt:variant>
        <vt:i4>27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24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21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>https://biblio-online.ru/book/statistika-v-2-t-tom-2-socialno-ekonomicheskaya-statistika-413660</vt:lpwstr>
      </vt:variant>
      <vt:variant>
        <vt:lpwstr/>
      </vt:variant>
      <vt:variant>
        <vt:i4>4325466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http://www.iprbookshop.ru/37224.html</vt:lpwstr>
      </vt:variant>
      <vt:variant>
        <vt:lpwstr/>
      </vt:variant>
      <vt:variant>
        <vt:i4>4915294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http://www.iprbookshop.ru/59652.html</vt:lpwstr>
      </vt:variant>
      <vt:variant>
        <vt:lpwstr/>
      </vt:variant>
      <vt:variant>
        <vt:i4>6291554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https://biblio-online.ru/book/011C8B2B-D31B-40E6-8EEA-866B5AEB4B8F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eup-02</cp:lastModifiedBy>
  <cp:revision>8</cp:revision>
  <cp:lastPrinted>2019-02-27T03:55:00Z</cp:lastPrinted>
  <dcterms:created xsi:type="dcterms:W3CDTF">2022-07-01T16:16:00Z</dcterms:created>
  <dcterms:modified xsi:type="dcterms:W3CDTF">2024-04-23T06:42:00Z</dcterms:modified>
</cp:coreProperties>
</file>